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F86D" w14:textId="761545A3" w:rsidR="00005788" w:rsidRDefault="00005788"/>
    <w:p w14:paraId="291D6877" w14:textId="77777777" w:rsidR="00005788" w:rsidRDefault="00005788"/>
    <w:tbl>
      <w:tblPr>
        <w:tblStyle w:val="TableGrid"/>
        <w:tblW w:w="10375" w:type="dxa"/>
        <w:tblLook w:val="0480" w:firstRow="0" w:lastRow="0" w:firstColumn="1" w:lastColumn="0" w:noHBand="0" w:noVBand="1"/>
      </w:tblPr>
      <w:tblGrid>
        <w:gridCol w:w="10375"/>
      </w:tblGrid>
      <w:tr w:rsidR="00BA7B0A" w:rsidRPr="00BA7B0A" w14:paraId="057780FD" w14:textId="77777777" w:rsidTr="00BB07CB">
        <w:trPr>
          <w:trHeight w:val="845"/>
        </w:trPr>
        <w:tc>
          <w:tcPr>
            <w:tcW w:w="10375" w:type="dxa"/>
          </w:tcPr>
          <w:p w14:paraId="3CEB65FF" w14:textId="77777777" w:rsidR="007B32C5" w:rsidRDefault="00BA7B0A" w:rsidP="00BA7B0A">
            <w:pPr>
              <w:pStyle w:val="Default"/>
              <w:jc w:val="center"/>
              <w:rPr>
                <w:rFonts w:asciiTheme="minorHAnsi" w:eastAsia="Arial Unicode MS" w:hAnsiTheme="minorHAnsi" w:cs="Arial"/>
                <w:b/>
                <w:color w:val="auto"/>
                <w:sz w:val="28"/>
                <w:szCs w:val="22"/>
              </w:rPr>
            </w:pPr>
            <w:r w:rsidRPr="00BA7B0A">
              <w:rPr>
                <w:rFonts w:asciiTheme="minorHAnsi" w:eastAsia="Arial Unicode MS" w:hAnsiTheme="minorHAnsi" w:cs="Arial"/>
                <w:b/>
                <w:color w:val="auto"/>
                <w:sz w:val="28"/>
                <w:szCs w:val="22"/>
              </w:rPr>
              <w:t xml:space="preserve">THE NATIONAL RIFLE ASSOCIATION </w:t>
            </w:r>
          </w:p>
          <w:p w14:paraId="68BF1437" w14:textId="6E5B824A" w:rsidR="00BA7B0A" w:rsidRPr="00BA7B0A" w:rsidRDefault="00BA7B0A" w:rsidP="007B32C5">
            <w:pPr>
              <w:pStyle w:val="Default"/>
              <w:jc w:val="center"/>
              <w:rPr>
                <w:rFonts w:asciiTheme="minorHAnsi" w:eastAsia="Arial Unicode MS" w:hAnsiTheme="minorHAnsi" w:cs="Arial"/>
                <w:b/>
                <w:color w:val="auto"/>
                <w:sz w:val="28"/>
                <w:szCs w:val="22"/>
              </w:rPr>
            </w:pPr>
            <w:r w:rsidRPr="00BA7B0A">
              <w:rPr>
                <w:rFonts w:asciiTheme="minorHAnsi" w:eastAsia="Arial Unicode MS" w:hAnsiTheme="minorHAnsi" w:cs="Arial"/>
                <w:b/>
                <w:color w:val="auto"/>
                <w:sz w:val="28"/>
                <w:szCs w:val="22"/>
              </w:rPr>
              <w:t>CLUB &amp; ASSOCIATION</w:t>
            </w:r>
            <w:r w:rsidR="007B32C5">
              <w:rPr>
                <w:rFonts w:asciiTheme="minorHAnsi" w:eastAsia="Arial Unicode MS" w:hAnsiTheme="minorHAnsi" w:cs="Arial"/>
                <w:b/>
                <w:color w:val="auto"/>
                <w:sz w:val="28"/>
                <w:szCs w:val="22"/>
              </w:rPr>
              <w:t xml:space="preserve"> </w:t>
            </w:r>
            <w:r w:rsidRPr="00BA7B0A">
              <w:rPr>
                <w:rFonts w:asciiTheme="minorHAnsi" w:eastAsia="Arial Unicode MS" w:hAnsiTheme="minorHAnsi" w:cs="Arial"/>
                <w:b/>
                <w:color w:val="auto"/>
                <w:sz w:val="28"/>
                <w:szCs w:val="22"/>
              </w:rPr>
              <w:t>S</w:t>
            </w:r>
            <w:r w:rsidR="00870FBE">
              <w:rPr>
                <w:rFonts w:asciiTheme="minorHAnsi" w:eastAsia="Arial Unicode MS" w:hAnsiTheme="minorHAnsi" w:cs="Arial"/>
                <w:b/>
                <w:color w:val="auto"/>
                <w:sz w:val="28"/>
                <w:szCs w:val="22"/>
              </w:rPr>
              <w:t xml:space="preserve">UMMARY OF </w:t>
            </w:r>
            <w:r w:rsidR="00406670">
              <w:rPr>
                <w:rFonts w:asciiTheme="minorHAnsi" w:eastAsia="Arial Unicode MS" w:hAnsiTheme="minorHAnsi" w:cs="Arial"/>
                <w:b/>
                <w:color w:val="auto"/>
                <w:sz w:val="28"/>
                <w:szCs w:val="22"/>
              </w:rPr>
              <w:t xml:space="preserve">STANDARD </w:t>
            </w:r>
            <w:r w:rsidR="00870FBE">
              <w:rPr>
                <w:rFonts w:asciiTheme="minorHAnsi" w:eastAsia="Arial Unicode MS" w:hAnsiTheme="minorHAnsi" w:cs="Arial"/>
                <w:b/>
                <w:color w:val="auto"/>
                <w:sz w:val="28"/>
                <w:szCs w:val="22"/>
              </w:rPr>
              <w:t>INSURANCE COVER</w:t>
            </w:r>
          </w:p>
        </w:tc>
      </w:tr>
    </w:tbl>
    <w:p w14:paraId="549C18D0" w14:textId="77777777" w:rsidR="00F815A6" w:rsidRDefault="00F815A6" w:rsidP="00F815A6">
      <w:pPr>
        <w:pStyle w:val="Default"/>
        <w:rPr>
          <w:rFonts w:asciiTheme="minorHAnsi" w:eastAsia="Arial Unicode MS" w:hAnsiTheme="minorHAnsi" w:cs="Arial"/>
          <w:color w:val="auto"/>
          <w:sz w:val="22"/>
          <w:szCs w:val="22"/>
        </w:rPr>
      </w:pPr>
    </w:p>
    <w:p w14:paraId="0370D888" w14:textId="77777777" w:rsidR="003B51A6" w:rsidRPr="00BA7B0A" w:rsidRDefault="003B51A6" w:rsidP="00F815A6">
      <w:pPr>
        <w:pStyle w:val="Default"/>
        <w:rPr>
          <w:rFonts w:asciiTheme="minorHAnsi" w:eastAsia="Arial Unicode MS" w:hAnsiTheme="minorHAnsi" w:cs="Arial"/>
          <w:color w:val="auto"/>
          <w:sz w:val="22"/>
          <w:szCs w:val="22"/>
        </w:rPr>
      </w:pPr>
    </w:p>
    <w:p w14:paraId="1B2F7B47" w14:textId="0C8D066F" w:rsidR="00F815A6" w:rsidRPr="00BA7B0A" w:rsidRDefault="00F815A6" w:rsidP="0095658E">
      <w:pPr>
        <w:rPr>
          <w:rFonts w:asciiTheme="minorHAnsi" w:eastAsia="Arial Unicode MS" w:hAnsiTheme="minorHAnsi" w:cs="Arial"/>
        </w:rPr>
      </w:pPr>
      <w:r w:rsidRPr="00BA7B0A">
        <w:rPr>
          <w:rFonts w:asciiTheme="minorHAnsi" w:eastAsia="Arial Unicode MS" w:hAnsiTheme="minorHAnsi" w:cs="Arial"/>
        </w:rPr>
        <w:t xml:space="preserve">The information set out is issued by the NRA’s insurance broker </w:t>
      </w:r>
      <w:r w:rsidR="00D444CD">
        <w:rPr>
          <w:rFonts w:asciiTheme="minorHAnsi" w:eastAsia="Arial Unicode MS" w:hAnsiTheme="minorHAnsi" w:cs="Arial"/>
        </w:rPr>
        <w:t>James Hallam Limited</w:t>
      </w:r>
      <w:r w:rsidRPr="00BA7B0A">
        <w:rPr>
          <w:rFonts w:asciiTheme="minorHAnsi" w:eastAsia="Arial Unicode MS" w:hAnsiTheme="minorHAnsi" w:cs="Arial"/>
        </w:rPr>
        <w:t xml:space="preserve">. This is a summary of the </w:t>
      </w:r>
      <w:r w:rsidR="00406670">
        <w:rPr>
          <w:rFonts w:asciiTheme="minorHAnsi" w:eastAsia="Arial Unicode MS" w:hAnsiTheme="minorHAnsi" w:cs="Arial"/>
        </w:rPr>
        <w:t xml:space="preserve">standard </w:t>
      </w:r>
      <w:r w:rsidRPr="00BA7B0A">
        <w:rPr>
          <w:rFonts w:asciiTheme="minorHAnsi" w:eastAsia="Arial Unicode MS" w:hAnsiTheme="minorHAnsi" w:cs="Arial"/>
        </w:rPr>
        <w:t xml:space="preserve">cover </w:t>
      </w:r>
      <w:r w:rsidR="00406670">
        <w:rPr>
          <w:rFonts w:asciiTheme="minorHAnsi" w:eastAsia="Arial Unicode MS" w:hAnsiTheme="minorHAnsi" w:cs="Arial"/>
        </w:rPr>
        <w:t>provided</w:t>
      </w:r>
      <w:r w:rsidR="00D444CD">
        <w:rPr>
          <w:rFonts w:asciiTheme="minorHAnsi" w:eastAsia="Arial Unicode MS" w:hAnsiTheme="minorHAnsi" w:cs="Arial"/>
        </w:rPr>
        <w:t xml:space="preserve">. </w:t>
      </w:r>
      <w:r w:rsidRPr="00BA7B0A">
        <w:rPr>
          <w:rFonts w:asciiTheme="minorHAnsi" w:eastAsia="Arial Unicode MS" w:hAnsiTheme="minorHAnsi" w:cs="Arial"/>
        </w:rPr>
        <w:t>This is for the period of i</w:t>
      </w:r>
      <w:r w:rsidR="00955188">
        <w:rPr>
          <w:rFonts w:asciiTheme="minorHAnsi" w:eastAsia="Arial Unicode MS" w:hAnsiTheme="minorHAnsi" w:cs="Arial"/>
        </w:rPr>
        <w:t xml:space="preserve">nsurance from the </w:t>
      </w:r>
      <w:r w:rsidR="003C30BB">
        <w:rPr>
          <w:rFonts w:asciiTheme="minorHAnsi" w:eastAsia="Arial Unicode MS" w:hAnsiTheme="minorHAnsi" w:cs="Arial"/>
        </w:rPr>
        <w:t>1</w:t>
      </w:r>
      <w:r w:rsidR="003C30BB" w:rsidRPr="003C30BB">
        <w:rPr>
          <w:rFonts w:asciiTheme="minorHAnsi" w:eastAsia="Arial Unicode MS" w:hAnsiTheme="minorHAnsi" w:cs="Arial"/>
          <w:vertAlign w:val="superscript"/>
        </w:rPr>
        <w:t>st</w:t>
      </w:r>
      <w:r w:rsidR="003C30BB">
        <w:rPr>
          <w:rFonts w:asciiTheme="minorHAnsi" w:eastAsia="Arial Unicode MS" w:hAnsiTheme="minorHAnsi" w:cs="Arial"/>
        </w:rPr>
        <w:t xml:space="preserve"> </w:t>
      </w:r>
      <w:r w:rsidR="008D143D">
        <w:rPr>
          <w:rFonts w:asciiTheme="minorHAnsi" w:eastAsia="Arial Unicode MS" w:hAnsiTheme="minorHAnsi" w:cs="Arial"/>
        </w:rPr>
        <w:t xml:space="preserve">January </w:t>
      </w:r>
      <w:r w:rsidR="00955188">
        <w:rPr>
          <w:rFonts w:asciiTheme="minorHAnsi" w:eastAsia="Arial Unicode MS" w:hAnsiTheme="minorHAnsi" w:cs="Arial"/>
        </w:rPr>
        <w:t>20</w:t>
      </w:r>
      <w:r w:rsidR="0033626E">
        <w:rPr>
          <w:rFonts w:asciiTheme="minorHAnsi" w:eastAsia="Arial Unicode MS" w:hAnsiTheme="minorHAnsi" w:cs="Arial"/>
        </w:rPr>
        <w:t>2</w:t>
      </w:r>
      <w:r w:rsidR="007B32C5">
        <w:rPr>
          <w:rFonts w:asciiTheme="minorHAnsi" w:eastAsia="Arial Unicode MS" w:hAnsiTheme="minorHAnsi" w:cs="Arial"/>
        </w:rPr>
        <w:t>6</w:t>
      </w:r>
      <w:r w:rsidR="00C44291">
        <w:rPr>
          <w:rFonts w:asciiTheme="minorHAnsi" w:eastAsia="Arial Unicode MS" w:hAnsiTheme="minorHAnsi" w:cs="Arial"/>
        </w:rPr>
        <w:t xml:space="preserve"> </w:t>
      </w:r>
      <w:r w:rsidR="00243BCE">
        <w:rPr>
          <w:rFonts w:asciiTheme="minorHAnsi" w:eastAsia="Arial Unicode MS" w:hAnsiTheme="minorHAnsi" w:cs="Arial"/>
        </w:rPr>
        <w:t xml:space="preserve">to the </w:t>
      </w:r>
      <w:r w:rsidR="008D143D">
        <w:rPr>
          <w:rFonts w:asciiTheme="minorHAnsi" w:eastAsia="Arial Unicode MS" w:hAnsiTheme="minorHAnsi" w:cs="Arial"/>
        </w:rPr>
        <w:t>31</w:t>
      </w:r>
      <w:r w:rsidR="008D143D" w:rsidRPr="008D143D">
        <w:rPr>
          <w:rFonts w:asciiTheme="minorHAnsi" w:eastAsia="Arial Unicode MS" w:hAnsiTheme="minorHAnsi" w:cs="Arial"/>
          <w:vertAlign w:val="superscript"/>
        </w:rPr>
        <w:t>st</w:t>
      </w:r>
      <w:r w:rsidR="008D143D">
        <w:rPr>
          <w:rFonts w:asciiTheme="minorHAnsi" w:eastAsia="Arial Unicode MS" w:hAnsiTheme="minorHAnsi" w:cs="Arial"/>
        </w:rPr>
        <w:t xml:space="preserve"> December </w:t>
      </w:r>
      <w:r w:rsidRPr="00BA7B0A">
        <w:rPr>
          <w:rFonts w:asciiTheme="minorHAnsi" w:eastAsia="Arial Unicode MS" w:hAnsiTheme="minorHAnsi" w:cs="Arial"/>
        </w:rPr>
        <w:t>20</w:t>
      </w:r>
      <w:r w:rsidR="0033626E">
        <w:rPr>
          <w:rFonts w:asciiTheme="minorHAnsi" w:eastAsia="Arial Unicode MS" w:hAnsiTheme="minorHAnsi" w:cs="Arial"/>
        </w:rPr>
        <w:t>2</w:t>
      </w:r>
      <w:r w:rsidR="007B32C5">
        <w:rPr>
          <w:rFonts w:asciiTheme="minorHAnsi" w:eastAsia="Arial Unicode MS" w:hAnsiTheme="minorHAnsi" w:cs="Arial"/>
        </w:rPr>
        <w:t>6</w:t>
      </w:r>
      <w:r w:rsidRPr="00BA7B0A">
        <w:rPr>
          <w:rFonts w:asciiTheme="minorHAnsi" w:eastAsia="Arial Unicode MS" w:hAnsiTheme="minorHAnsi" w:cs="Arial"/>
        </w:rPr>
        <w:t xml:space="preserve"> both dates inclusive. </w:t>
      </w:r>
    </w:p>
    <w:p w14:paraId="07990A2B" w14:textId="042D1752" w:rsidR="005901EA" w:rsidRPr="00BA7B0A" w:rsidRDefault="00F815A6" w:rsidP="00F815A6">
      <w:pPr>
        <w:pStyle w:val="Default"/>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Cover is provided for NRA affiliated clubs,</w:t>
      </w:r>
      <w:r w:rsidR="00924705">
        <w:rPr>
          <w:rFonts w:asciiTheme="minorHAnsi" w:eastAsia="Arial Unicode MS" w:hAnsiTheme="minorHAnsi" w:cs="Arial"/>
          <w:color w:val="auto"/>
          <w:sz w:val="22"/>
          <w:szCs w:val="22"/>
        </w:rPr>
        <w:t xml:space="preserve"> </w:t>
      </w:r>
      <w:r w:rsidRPr="00BA7B0A">
        <w:rPr>
          <w:rFonts w:asciiTheme="minorHAnsi" w:eastAsia="Arial Unicode MS" w:hAnsiTheme="minorHAnsi" w:cs="Arial"/>
          <w:color w:val="auto"/>
          <w:sz w:val="22"/>
          <w:szCs w:val="22"/>
        </w:rPr>
        <w:t xml:space="preserve">schools and associations and includes the following: </w:t>
      </w:r>
    </w:p>
    <w:p w14:paraId="3363EC5D" w14:textId="77777777" w:rsidR="003B51A6" w:rsidRPr="00BA7B0A" w:rsidRDefault="003B51A6" w:rsidP="00F815A6">
      <w:pPr>
        <w:pStyle w:val="Default"/>
        <w:rPr>
          <w:rFonts w:asciiTheme="minorHAnsi" w:eastAsia="Arial Unicode MS" w:hAnsiTheme="minorHAnsi" w:cs="Arial"/>
          <w:color w:val="auto"/>
          <w:sz w:val="22"/>
          <w:szCs w:val="22"/>
        </w:rPr>
      </w:pPr>
    </w:p>
    <w:tbl>
      <w:tblPr>
        <w:tblStyle w:val="TableGrid"/>
        <w:tblW w:w="10173" w:type="dxa"/>
        <w:tblLook w:val="04A0" w:firstRow="1" w:lastRow="0" w:firstColumn="1" w:lastColumn="0" w:noHBand="0" w:noVBand="1"/>
      </w:tblPr>
      <w:tblGrid>
        <w:gridCol w:w="10173"/>
      </w:tblGrid>
      <w:tr w:rsidR="005816DA" w:rsidRPr="00BA7B0A" w14:paraId="7CECBD03" w14:textId="77777777" w:rsidTr="00BA7B0A">
        <w:tc>
          <w:tcPr>
            <w:tcW w:w="10173" w:type="dxa"/>
          </w:tcPr>
          <w:p w14:paraId="434D0605" w14:textId="0311CAC2" w:rsidR="005816DA" w:rsidRPr="00BA7B0A" w:rsidRDefault="00406670" w:rsidP="00BB07CB">
            <w:pPr>
              <w:pStyle w:val="Default"/>
              <w:jc w:val="center"/>
              <w:rPr>
                <w:rFonts w:asciiTheme="minorHAnsi" w:eastAsia="Arial Unicode MS" w:hAnsiTheme="minorHAnsi" w:cs="Arial"/>
                <w:b/>
                <w:color w:val="auto"/>
                <w:sz w:val="28"/>
                <w:szCs w:val="22"/>
              </w:rPr>
            </w:pPr>
            <w:r>
              <w:rPr>
                <w:rFonts w:asciiTheme="minorHAnsi" w:eastAsia="Arial Unicode MS" w:hAnsiTheme="minorHAnsi" w:cs="Arial"/>
                <w:b/>
                <w:color w:val="auto"/>
                <w:sz w:val="28"/>
                <w:szCs w:val="22"/>
              </w:rPr>
              <w:t xml:space="preserve">Standard </w:t>
            </w:r>
            <w:r w:rsidR="005816DA" w:rsidRPr="00BA7B0A">
              <w:rPr>
                <w:rFonts w:asciiTheme="minorHAnsi" w:eastAsia="Arial Unicode MS" w:hAnsiTheme="minorHAnsi" w:cs="Arial"/>
                <w:b/>
                <w:color w:val="auto"/>
                <w:sz w:val="28"/>
                <w:szCs w:val="22"/>
              </w:rPr>
              <w:t>Insurance Cover</w:t>
            </w:r>
          </w:p>
        </w:tc>
      </w:tr>
      <w:tr w:rsidR="005816DA" w:rsidRPr="00BA7B0A" w14:paraId="4AEBF353" w14:textId="77777777" w:rsidTr="00BA7B0A">
        <w:tc>
          <w:tcPr>
            <w:tcW w:w="10173" w:type="dxa"/>
          </w:tcPr>
          <w:p w14:paraId="211C1C12" w14:textId="77777777" w:rsidR="005816DA" w:rsidRPr="00BA7B0A" w:rsidRDefault="005816DA" w:rsidP="005816DA">
            <w:pPr>
              <w:pStyle w:val="Default"/>
              <w:rPr>
                <w:rFonts w:asciiTheme="minorHAnsi" w:eastAsia="Arial Unicode MS" w:hAnsiTheme="minorHAnsi" w:cs="Arial"/>
                <w:b/>
                <w:color w:val="auto"/>
                <w:sz w:val="22"/>
                <w:szCs w:val="22"/>
                <w:u w:val="single"/>
              </w:rPr>
            </w:pPr>
          </w:p>
          <w:p w14:paraId="4E6D9B4E" w14:textId="77777777" w:rsidR="005816DA" w:rsidRDefault="005816DA" w:rsidP="005816DA">
            <w:pPr>
              <w:pStyle w:val="Default"/>
              <w:rPr>
                <w:rFonts w:asciiTheme="minorHAnsi" w:eastAsia="Arial Unicode MS" w:hAnsiTheme="minorHAnsi" w:cs="Arial"/>
                <w:b/>
                <w:color w:val="auto"/>
                <w:sz w:val="22"/>
                <w:szCs w:val="22"/>
                <w:u w:val="single"/>
              </w:rPr>
            </w:pPr>
            <w:r w:rsidRPr="00BA7B0A">
              <w:rPr>
                <w:rFonts w:asciiTheme="minorHAnsi" w:eastAsia="Arial Unicode MS" w:hAnsiTheme="minorHAnsi" w:cs="Arial"/>
                <w:b/>
                <w:color w:val="auto"/>
                <w:sz w:val="22"/>
                <w:szCs w:val="22"/>
                <w:u w:val="single"/>
              </w:rPr>
              <w:t xml:space="preserve">Liability Insurance </w:t>
            </w:r>
          </w:p>
          <w:p w14:paraId="4B12A3A2" w14:textId="77777777" w:rsidR="00912A41" w:rsidRDefault="00912A41" w:rsidP="005816DA">
            <w:pPr>
              <w:pStyle w:val="Default"/>
              <w:rPr>
                <w:rFonts w:asciiTheme="minorHAnsi" w:eastAsia="Arial Unicode MS" w:hAnsiTheme="minorHAnsi" w:cs="Arial"/>
                <w:b/>
                <w:color w:val="auto"/>
                <w:sz w:val="22"/>
                <w:szCs w:val="22"/>
                <w:u w:val="single"/>
              </w:rPr>
            </w:pPr>
          </w:p>
          <w:p w14:paraId="3CF65B0D" w14:textId="77777777" w:rsidR="00912A41" w:rsidRDefault="005816DA" w:rsidP="005816DA">
            <w:pPr>
              <w:pStyle w:val="Default"/>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Cover is provided for activities authorised/recognised by the NR</w:t>
            </w:r>
            <w:r w:rsidR="00912A41">
              <w:rPr>
                <w:rFonts w:asciiTheme="minorHAnsi" w:eastAsia="Arial Unicode MS" w:hAnsiTheme="minorHAnsi" w:cs="Arial"/>
                <w:color w:val="auto"/>
                <w:sz w:val="22"/>
                <w:szCs w:val="22"/>
              </w:rPr>
              <w:t>A:</w:t>
            </w:r>
          </w:p>
          <w:p w14:paraId="2998D63E" w14:textId="77777777" w:rsidR="00912A41" w:rsidRDefault="00912A41" w:rsidP="005816DA">
            <w:pPr>
              <w:pStyle w:val="Default"/>
              <w:rPr>
                <w:rFonts w:asciiTheme="minorHAnsi" w:eastAsia="Arial Unicode MS" w:hAnsiTheme="minorHAnsi" w:cs="Arial"/>
                <w:color w:val="auto"/>
                <w:sz w:val="22"/>
                <w:szCs w:val="22"/>
              </w:rPr>
            </w:pPr>
          </w:p>
          <w:p w14:paraId="6082493D" w14:textId="6DCDD6D4" w:rsidR="00912A41" w:rsidRDefault="00912A41" w:rsidP="005816DA">
            <w:pPr>
              <w:pStyle w:val="Default"/>
              <w:rPr>
                <w:rFonts w:asciiTheme="minorHAnsi" w:eastAsia="Arial Unicode MS" w:hAnsiTheme="minorHAnsi" w:cs="Arial"/>
                <w:color w:val="auto"/>
                <w:sz w:val="22"/>
                <w:szCs w:val="22"/>
              </w:rPr>
            </w:pPr>
            <w:r w:rsidRPr="00912A41">
              <w:rPr>
                <w:rFonts w:asciiTheme="minorHAnsi" w:eastAsia="Arial Unicode MS" w:hAnsiTheme="minorHAnsi" w:cs="Arial"/>
                <w:color w:val="auto"/>
                <w:sz w:val="22"/>
                <w:szCs w:val="22"/>
              </w:rPr>
              <w:t>Training, Coaching, Clay Shooting, Target Rifle and Full Bore shooting, Game shooting, Rough shooting, Stalking, Wildfowling, Air Weapons including FAC,</w:t>
            </w:r>
            <w:r w:rsidR="00170469">
              <w:rPr>
                <w:rFonts w:asciiTheme="minorHAnsi" w:eastAsia="Arial Unicode MS" w:hAnsiTheme="minorHAnsi" w:cs="Arial"/>
                <w:color w:val="auto"/>
                <w:sz w:val="22"/>
                <w:szCs w:val="22"/>
              </w:rPr>
              <w:t xml:space="preserve"> Archery, Mini-Canon, </w:t>
            </w:r>
            <w:r w:rsidRPr="00912A41">
              <w:rPr>
                <w:rFonts w:asciiTheme="minorHAnsi" w:eastAsia="Arial Unicode MS" w:hAnsiTheme="minorHAnsi" w:cs="Arial"/>
                <w:color w:val="auto"/>
                <w:sz w:val="22"/>
                <w:szCs w:val="22"/>
              </w:rPr>
              <w:t>Pest Control, Picking up, Beating, Loading, Dog training, Classroom training (Courses) &amp; Game keeping</w:t>
            </w:r>
          </w:p>
          <w:p w14:paraId="45053962" w14:textId="77777777" w:rsidR="00912A41" w:rsidRDefault="00912A41" w:rsidP="005816DA">
            <w:pPr>
              <w:pStyle w:val="Default"/>
              <w:rPr>
                <w:rFonts w:asciiTheme="minorHAnsi" w:eastAsia="Arial Unicode MS" w:hAnsiTheme="minorHAnsi" w:cs="Arial"/>
                <w:color w:val="auto"/>
                <w:sz w:val="22"/>
                <w:szCs w:val="22"/>
              </w:rPr>
            </w:pPr>
          </w:p>
          <w:p w14:paraId="3DC07075" w14:textId="1B925E85" w:rsidR="005816DA" w:rsidRPr="00BA7B0A" w:rsidRDefault="005816DA" w:rsidP="005816DA">
            <w:pPr>
              <w:pStyle w:val="Default"/>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 xml:space="preserve">Protection extends to owners or lessors of ranges used by affiliated organisations e.g. reserve forces and cadet associations and the MoD, against any claims resulting from the negligence of the affiliated organisations. </w:t>
            </w:r>
          </w:p>
          <w:p w14:paraId="1AA70ED3" w14:textId="77777777" w:rsidR="005816DA" w:rsidRPr="00BA7B0A" w:rsidRDefault="005816DA" w:rsidP="005816DA">
            <w:pPr>
              <w:pStyle w:val="Default"/>
              <w:rPr>
                <w:rFonts w:asciiTheme="minorHAnsi" w:eastAsia="Arial Unicode MS" w:hAnsiTheme="minorHAnsi" w:cs="Arial"/>
                <w:b/>
                <w:bCs/>
                <w:color w:val="auto"/>
                <w:sz w:val="22"/>
                <w:szCs w:val="22"/>
              </w:rPr>
            </w:pPr>
          </w:p>
          <w:p w14:paraId="15F071B9" w14:textId="77777777" w:rsidR="005816DA" w:rsidRPr="00BA7B0A" w:rsidRDefault="005816DA" w:rsidP="005816DA">
            <w:pPr>
              <w:pStyle w:val="Default"/>
              <w:rPr>
                <w:rFonts w:asciiTheme="minorHAnsi" w:eastAsia="Arial Unicode MS" w:hAnsiTheme="minorHAnsi" w:cs="Arial"/>
                <w:color w:val="auto"/>
                <w:sz w:val="22"/>
                <w:szCs w:val="22"/>
              </w:rPr>
            </w:pPr>
            <w:r w:rsidRPr="00BA7B0A">
              <w:rPr>
                <w:rFonts w:asciiTheme="minorHAnsi" w:eastAsia="Arial Unicode MS" w:hAnsiTheme="minorHAnsi" w:cs="Arial"/>
                <w:b/>
                <w:bCs/>
                <w:color w:val="auto"/>
                <w:sz w:val="22"/>
                <w:szCs w:val="22"/>
              </w:rPr>
              <w:t xml:space="preserve">Public &amp; Products Liability </w:t>
            </w:r>
            <w:r w:rsidRPr="00BA7B0A">
              <w:rPr>
                <w:rFonts w:asciiTheme="minorHAnsi" w:eastAsia="Arial Unicode MS" w:hAnsiTheme="minorHAnsi" w:cs="Arial"/>
                <w:color w:val="auto"/>
                <w:sz w:val="22"/>
                <w:szCs w:val="22"/>
              </w:rPr>
              <w:t xml:space="preserve">£10,000,000 limit any one event except products which is any one period of insurance </w:t>
            </w:r>
          </w:p>
          <w:p w14:paraId="44477B1B" w14:textId="77777777" w:rsidR="005816DA" w:rsidRPr="00BA7B0A" w:rsidRDefault="005816DA" w:rsidP="005816DA">
            <w:pPr>
              <w:pStyle w:val="Default"/>
              <w:rPr>
                <w:rFonts w:asciiTheme="minorHAnsi" w:eastAsia="Arial Unicode MS" w:hAnsiTheme="minorHAnsi" w:cs="Arial"/>
                <w:color w:val="auto"/>
                <w:sz w:val="22"/>
                <w:szCs w:val="22"/>
              </w:rPr>
            </w:pPr>
          </w:p>
          <w:p w14:paraId="054A9DCB" w14:textId="77777777" w:rsidR="005816DA" w:rsidRPr="00BA7B0A" w:rsidRDefault="005816DA" w:rsidP="005816DA">
            <w:pPr>
              <w:pStyle w:val="Default"/>
              <w:numPr>
                <w:ilvl w:val="0"/>
                <w:numId w:val="1"/>
              </w:numPr>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 xml:space="preserve">Cover for accidental bodily injury to third parties and/or accidental damage to third party property. Includes member to member, indemnity to principals, liability for damage to leased, hired or borrowed premises. </w:t>
            </w:r>
          </w:p>
          <w:p w14:paraId="1A942634" w14:textId="77777777" w:rsidR="005816DA" w:rsidRPr="00BA7B0A" w:rsidRDefault="005816DA" w:rsidP="005816DA">
            <w:pPr>
              <w:pStyle w:val="Default"/>
              <w:rPr>
                <w:rFonts w:asciiTheme="minorHAnsi" w:eastAsia="Arial Unicode MS" w:hAnsiTheme="minorHAnsi" w:cs="Arial"/>
                <w:color w:val="auto"/>
                <w:sz w:val="22"/>
                <w:szCs w:val="22"/>
              </w:rPr>
            </w:pPr>
          </w:p>
          <w:p w14:paraId="408A47DF" w14:textId="77777777" w:rsidR="005816DA" w:rsidRPr="00BA7B0A" w:rsidRDefault="00243BCE" w:rsidP="005816DA">
            <w:pPr>
              <w:pStyle w:val="Default"/>
              <w:rPr>
                <w:rFonts w:asciiTheme="minorHAnsi" w:eastAsia="Arial Unicode MS" w:hAnsiTheme="minorHAnsi" w:cs="Arial"/>
                <w:color w:val="auto"/>
                <w:sz w:val="22"/>
                <w:szCs w:val="22"/>
              </w:rPr>
            </w:pPr>
            <w:r>
              <w:rPr>
                <w:rFonts w:asciiTheme="minorHAnsi" w:eastAsia="Arial Unicode MS" w:hAnsiTheme="minorHAnsi" w:cs="Arial"/>
                <w:b/>
                <w:bCs/>
                <w:color w:val="auto"/>
                <w:sz w:val="22"/>
                <w:szCs w:val="22"/>
              </w:rPr>
              <w:t>Professional Liability (to cover Instructor</w:t>
            </w:r>
            <w:r w:rsidR="005816DA" w:rsidRPr="00BA7B0A">
              <w:rPr>
                <w:rFonts w:asciiTheme="minorHAnsi" w:eastAsia="Arial Unicode MS" w:hAnsiTheme="minorHAnsi" w:cs="Arial"/>
                <w:b/>
                <w:bCs/>
                <w:color w:val="auto"/>
                <w:sz w:val="22"/>
                <w:szCs w:val="22"/>
              </w:rPr>
              <w:t xml:space="preserve"> Errors &amp; Omissions</w:t>
            </w:r>
            <w:r>
              <w:rPr>
                <w:rFonts w:asciiTheme="minorHAnsi" w:eastAsia="Arial Unicode MS" w:hAnsiTheme="minorHAnsi" w:cs="Arial"/>
                <w:b/>
                <w:bCs/>
                <w:color w:val="auto"/>
                <w:sz w:val="22"/>
                <w:szCs w:val="22"/>
              </w:rPr>
              <w:t>)</w:t>
            </w:r>
            <w:r w:rsidR="005816DA" w:rsidRPr="00BA7B0A">
              <w:rPr>
                <w:rFonts w:asciiTheme="minorHAnsi" w:eastAsia="Arial Unicode MS" w:hAnsiTheme="minorHAnsi" w:cs="Arial"/>
                <w:b/>
                <w:bCs/>
                <w:color w:val="auto"/>
                <w:sz w:val="22"/>
                <w:szCs w:val="22"/>
              </w:rPr>
              <w:t xml:space="preserve"> </w:t>
            </w:r>
            <w:r w:rsidR="005816DA" w:rsidRPr="00BA7B0A">
              <w:rPr>
                <w:rFonts w:asciiTheme="minorHAnsi" w:eastAsia="Arial Unicode MS" w:hAnsiTheme="minorHAnsi" w:cs="Arial"/>
                <w:color w:val="auto"/>
                <w:sz w:val="22"/>
                <w:szCs w:val="22"/>
              </w:rPr>
              <w:t xml:space="preserve">£10,000,000 limit any one period of insurance </w:t>
            </w:r>
          </w:p>
          <w:p w14:paraId="13F40B95" w14:textId="77777777" w:rsidR="00BA7B0A" w:rsidRPr="00BA7B0A" w:rsidRDefault="00BA7B0A" w:rsidP="005816DA">
            <w:pPr>
              <w:pStyle w:val="Default"/>
              <w:rPr>
                <w:rFonts w:asciiTheme="minorHAnsi" w:eastAsia="Arial Unicode MS" w:hAnsiTheme="minorHAnsi" w:cs="Arial"/>
                <w:color w:val="auto"/>
                <w:sz w:val="22"/>
                <w:szCs w:val="22"/>
              </w:rPr>
            </w:pPr>
          </w:p>
          <w:p w14:paraId="146D173E" w14:textId="77777777" w:rsidR="005816DA" w:rsidRPr="00BA7B0A" w:rsidRDefault="005816DA" w:rsidP="005816DA">
            <w:pPr>
              <w:pStyle w:val="Default"/>
              <w:numPr>
                <w:ilvl w:val="0"/>
                <w:numId w:val="1"/>
              </w:numPr>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 xml:space="preserve">Cover for claims as a result of accidental bodily injury or accidental property damage arising from any errors and omissions following advice given by designated teachers, coaches and instructors. </w:t>
            </w:r>
          </w:p>
          <w:p w14:paraId="38215D45" w14:textId="77777777" w:rsidR="005816DA" w:rsidRPr="00BA7B0A" w:rsidRDefault="005816DA" w:rsidP="005816DA">
            <w:pPr>
              <w:pStyle w:val="Default"/>
              <w:rPr>
                <w:rFonts w:asciiTheme="minorHAnsi" w:eastAsia="Arial Unicode MS" w:hAnsiTheme="minorHAnsi" w:cs="Arial"/>
                <w:color w:val="auto"/>
                <w:sz w:val="22"/>
                <w:szCs w:val="22"/>
              </w:rPr>
            </w:pPr>
          </w:p>
          <w:p w14:paraId="1A7080F6" w14:textId="77777777" w:rsidR="005816DA" w:rsidRDefault="005816DA" w:rsidP="00BA7B0A">
            <w:pPr>
              <w:pStyle w:val="Default"/>
              <w:rPr>
                <w:rFonts w:asciiTheme="minorHAnsi" w:eastAsia="Arial Unicode MS" w:hAnsiTheme="minorHAnsi" w:cs="Arial"/>
                <w:color w:val="auto"/>
                <w:sz w:val="22"/>
                <w:szCs w:val="22"/>
              </w:rPr>
            </w:pPr>
          </w:p>
          <w:p w14:paraId="2A150C9D" w14:textId="77777777" w:rsidR="00F94132" w:rsidRPr="00F94132" w:rsidRDefault="00F94132" w:rsidP="00F94132"/>
          <w:p w14:paraId="64B19E6F" w14:textId="77777777" w:rsidR="00F94132" w:rsidRPr="00F94132" w:rsidRDefault="00F94132" w:rsidP="00F94132"/>
          <w:p w14:paraId="6CBBA3D8" w14:textId="77777777" w:rsidR="00F94132" w:rsidRPr="00F94132" w:rsidRDefault="00F94132" w:rsidP="00F94132"/>
          <w:p w14:paraId="37B33684" w14:textId="77777777" w:rsidR="00F94132" w:rsidRPr="00F94132" w:rsidRDefault="00F94132" w:rsidP="00F94132"/>
          <w:p w14:paraId="1EE749CE" w14:textId="77777777" w:rsidR="00F94132" w:rsidRDefault="00F94132" w:rsidP="00F94132">
            <w:pPr>
              <w:rPr>
                <w:rFonts w:asciiTheme="minorHAnsi" w:eastAsia="Arial Unicode MS" w:hAnsiTheme="minorHAnsi" w:cs="Arial"/>
              </w:rPr>
            </w:pPr>
          </w:p>
          <w:p w14:paraId="6F32916B" w14:textId="77777777" w:rsidR="00F94132" w:rsidRPr="00F94132" w:rsidRDefault="00F94132" w:rsidP="00F94132"/>
          <w:p w14:paraId="1582165C" w14:textId="77777777" w:rsidR="00F94132" w:rsidRPr="00F94132" w:rsidRDefault="00F94132" w:rsidP="00F94132"/>
          <w:p w14:paraId="3CCAED5F" w14:textId="77777777" w:rsidR="00F94132" w:rsidRDefault="00F94132" w:rsidP="00F94132">
            <w:pPr>
              <w:rPr>
                <w:rFonts w:asciiTheme="minorHAnsi" w:eastAsia="Arial Unicode MS" w:hAnsiTheme="minorHAnsi" w:cs="Arial"/>
              </w:rPr>
            </w:pPr>
          </w:p>
          <w:p w14:paraId="7832AB8B" w14:textId="382DAC7D" w:rsidR="00F94132" w:rsidRPr="00F94132" w:rsidRDefault="00F94132" w:rsidP="00F94132"/>
        </w:tc>
      </w:tr>
      <w:tr w:rsidR="00BA7B0A" w:rsidRPr="00BA7B0A" w14:paraId="7FD059B7" w14:textId="77777777" w:rsidTr="00BA7B0A">
        <w:tc>
          <w:tcPr>
            <w:tcW w:w="10173" w:type="dxa"/>
          </w:tcPr>
          <w:p w14:paraId="58E28C7F" w14:textId="77777777" w:rsidR="009F3BED" w:rsidRPr="00BA7B0A" w:rsidRDefault="009F3BED" w:rsidP="00BA7B0A">
            <w:pPr>
              <w:pStyle w:val="Default"/>
              <w:pageBreakBefore/>
              <w:rPr>
                <w:rFonts w:asciiTheme="minorHAnsi" w:hAnsiTheme="minorHAnsi" w:cs="Arial"/>
                <w:b/>
                <w:bCs/>
                <w:color w:val="auto"/>
                <w:sz w:val="22"/>
                <w:szCs w:val="22"/>
              </w:rPr>
            </w:pPr>
          </w:p>
          <w:p w14:paraId="0634B9B5" w14:textId="77777777" w:rsidR="00BA7B0A" w:rsidRPr="00BA7B0A" w:rsidRDefault="004561C8" w:rsidP="00BA7B0A">
            <w:pPr>
              <w:pStyle w:val="Default"/>
              <w:jc w:val="center"/>
              <w:rPr>
                <w:rFonts w:asciiTheme="minorHAnsi" w:eastAsia="Arial Unicode MS" w:hAnsiTheme="minorHAnsi" w:cs="Arial"/>
                <w:b/>
                <w:color w:val="auto"/>
                <w:sz w:val="28"/>
                <w:szCs w:val="22"/>
              </w:rPr>
            </w:pPr>
            <w:r>
              <w:rPr>
                <w:rFonts w:asciiTheme="minorHAnsi" w:eastAsia="Arial Unicode MS" w:hAnsiTheme="minorHAnsi" w:cs="Arial"/>
                <w:b/>
                <w:color w:val="auto"/>
                <w:sz w:val="28"/>
                <w:szCs w:val="22"/>
              </w:rPr>
              <w:t xml:space="preserve">Standard </w:t>
            </w:r>
            <w:r w:rsidR="00BA7B0A" w:rsidRPr="00BA7B0A">
              <w:rPr>
                <w:rFonts w:asciiTheme="minorHAnsi" w:eastAsia="Arial Unicode MS" w:hAnsiTheme="minorHAnsi" w:cs="Arial"/>
                <w:b/>
                <w:color w:val="auto"/>
                <w:sz w:val="28"/>
                <w:szCs w:val="22"/>
              </w:rPr>
              <w:t>Insurance Cover continued</w:t>
            </w:r>
          </w:p>
          <w:p w14:paraId="2FC518DD" w14:textId="77777777" w:rsidR="00BA7B0A" w:rsidRPr="00BA7B0A" w:rsidRDefault="00BA7B0A" w:rsidP="00BA7B0A">
            <w:pPr>
              <w:pStyle w:val="Default"/>
              <w:pageBreakBefore/>
              <w:rPr>
                <w:rFonts w:asciiTheme="minorHAnsi" w:hAnsiTheme="minorHAnsi" w:cs="Arial"/>
                <w:b/>
                <w:bCs/>
                <w:color w:val="auto"/>
                <w:sz w:val="22"/>
                <w:szCs w:val="22"/>
              </w:rPr>
            </w:pPr>
          </w:p>
          <w:p w14:paraId="3757B465" w14:textId="77777777" w:rsidR="00BA7B0A" w:rsidRPr="00BA7B0A" w:rsidRDefault="00BA7B0A" w:rsidP="00BA7B0A">
            <w:pPr>
              <w:pStyle w:val="Default"/>
              <w:pageBreakBefore/>
              <w:rPr>
                <w:rFonts w:asciiTheme="minorHAnsi" w:hAnsiTheme="minorHAnsi" w:cs="Arial"/>
                <w:b/>
                <w:bCs/>
                <w:color w:val="auto"/>
                <w:sz w:val="22"/>
                <w:szCs w:val="22"/>
              </w:rPr>
            </w:pPr>
          </w:p>
          <w:p w14:paraId="3AB065ED" w14:textId="77777777" w:rsidR="00BA7B0A" w:rsidRPr="00BA7B0A" w:rsidRDefault="00BA7B0A" w:rsidP="00BA7B0A">
            <w:pPr>
              <w:pStyle w:val="Default"/>
              <w:rPr>
                <w:rFonts w:asciiTheme="minorHAnsi" w:eastAsia="Arial Unicode MS" w:hAnsiTheme="minorHAnsi" w:cs="Arial"/>
                <w:color w:val="auto"/>
                <w:sz w:val="22"/>
                <w:szCs w:val="22"/>
              </w:rPr>
            </w:pPr>
            <w:r w:rsidRPr="00BA7B0A">
              <w:rPr>
                <w:rFonts w:asciiTheme="minorHAnsi" w:eastAsia="Arial Unicode MS" w:hAnsiTheme="minorHAnsi" w:cs="Arial"/>
                <w:b/>
                <w:bCs/>
                <w:color w:val="auto"/>
                <w:sz w:val="22"/>
                <w:szCs w:val="22"/>
              </w:rPr>
              <w:t xml:space="preserve">Abuse </w:t>
            </w:r>
            <w:r w:rsidRPr="00BA7B0A">
              <w:rPr>
                <w:rFonts w:asciiTheme="minorHAnsi" w:eastAsia="Arial Unicode MS" w:hAnsiTheme="minorHAnsi" w:cs="Arial"/>
                <w:color w:val="auto"/>
                <w:sz w:val="22"/>
                <w:szCs w:val="22"/>
              </w:rPr>
              <w:t>£</w:t>
            </w:r>
            <w:r w:rsidR="00243BCE">
              <w:rPr>
                <w:rFonts w:asciiTheme="minorHAnsi" w:eastAsia="Arial Unicode MS" w:hAnsiTheme="minorHAnsi" w:cs="Arial"/>
                <w:color w:val="auto"/>
                <w:sz w:val="22"/>
                <w:szCs w:val="22"/>
              </w:rPr>
              <w:t>1</w:t>
            </w:r>
            <w:r w:rsidRPr="00BA7B0A">
              <w:rPr>
                <w:rFonts w:asciiTheme="minorHAnsi" w:eastAsia="Arial Unicode MS" w:hAnsiTheme="minorHAnsi" w:cs="Arial"/>
                <w:color w:val="auto"/>
                <w:sz w:val="22"/>
                <w:szCs w:val="22"/>
              </w:rPr>
              <w:t xml:space="preserve">,000,000 limit any one period of insurance </w:t>
            </w:r>
          </w:p>
          <w:p w14:paraId="1C4309C5" w14:textId="77777777" w:rsidR="00BA7B0A" w:rsidRPr="00BA7B0A" w:rsidRDefault="00BA7B0A" w:rsidP="00BA7B0A">
            <w:pPr>
              <w:pStyle w:val="Default"/>
              <w:rPr>
                <w:rFonts w:asciiTheme="minorHAnsi" w:eastAsia="Arial Unicode MS" w:hAnsiTheme="minorHAnsi" w:cs="Arial"/>
                <w:color w:val="auto"/>
                <w:sz w:val="22"/>
                <w:szCs w:val="22"/>
              </w:rPr>
            </w:pPr>
          </w:p>
          <w:p w14:paraId="52DA87C8" w14:textId="77777777" w:rsidR="00BA7B0A" w:rsidRPr="00BA7B0A" w:rsidRDefault="00BA7B0A" w:rsidP="00BA7B0A">
            <w:pPr>
              <w:pStyle w:val="Default"/>
              <w:pageBreakBefore/>
              <w:numPr>
                <w:ilvl w:val="0"/>
                <w:numId w:val="5"/>
              </w:numPr>
              <w:rPr>
                <w:rFonts w:asciiTheme="minorHAnsi" w:hAnsiTheme="minorHAnsi" w:cs="Arial"/>
                <w:b/>
                <w:bCs/>
                <w:color w:val="auto"/>
                <w:sz w:val="22"/>
                <w:szCs w:val="22"/>
              </w:rPr>
            </w:pPr>
            <w:r w:rsidRPr="00BA7B0A">
              <w:rPr>
                <w:rFonts w:asciiTheme="minorHAnsi" w:eastAsia="Arial Unicode MS" w:hAnsiTheme="minorHAnsi" w:cs="Arial"/>
                <w:color w:val="auto"/>
                <w:sz w:val="22"/>
                <w:szCs w:val="22"/>
              </w:rPr>
              <w:t>Cover for damages and legal costs following a malicious allegation of mental or physical abuse (Note clubs are covered here for actions of their members but individuals would fall under the exclusion of individuals intending to cause injury or harm/committing a criminal act).</w:t>
            </w:r>
          </w:p>
          <w:p w14:paraId="2497ECDC" w14:textId="77777777" w:rsidR="00BA7B0A" w:rsidRPr="00BA7B0A" w:rsidRDefault="00BA7B0A" w:rsidP="00BA7B0A">
            <w:pPr>
              <w:pStyle w:val="Default"/>
              <w:pageBreakBefore/>
              <w:rPr>
                <w:rFonts w:asciiTheme="minorHAnsi" w:hAnsiTheme="minorHAnsi" w:cs="Arial"/>
                <w:b/>
                <w:bCs/>
                <w:color w:val="auto"/>
                <w:sz w:val="22"/>
                <w:szCs w:val="22"/>
              </w:rPr>
            </w:pPr>
          </w:p>
          <w:p w14:paraId="7366684B" w14:textId="77777777" w:rsidR="00BA7B0A" w:rsidRPr="00BA7B0A" w:rsidRDefault="00BA7B0A" w:rsidP="00BA7B0A">
            <w:pPr>
              <w:pStyle w:val="Default"/>
              <w:pageBreakBefore/>
              <w:rPr>
                <w:rFonts w:asciiTheme="minorHAnsi" w:hAnsiTheme="minorHAnsi" w:cs="Arial"/>
                <w:b/>
                <w:bCs/>
                <w:color w:val="auto"/>
                <w:sz w:val="22"/>
                <w:szCs w:val="22"/>
              </w:rPr>
            </w:pPr>
          </w:p>
          <w:p w14:paraId="3ABC042D" w14:textId="77777777" w:rsidR="00BA7B0A" w:rsidRPr="00BA7B0A" w:rsidRDefault="00BA7B0A" w:rsidP="00BA7B0A">
            <w:pPr>
              <w:pStyle w:val="Default"/>
              <w:pageBreakBefore/>
              <w:rPr>
                <w:rFonts w:asciiTheme="minorHAnsi" w:hAnsiTheme="minorHAnsi" w:cs="Arial"/>
                <w:color w:val="auto"/>
                <w:sz w:val="22"/>
                <w:szCs w:val="22"/>
              </w:rPr>
            </w:pPr>
            <w:r w:rsidRPr="00BA7B0A">
              <w:rPr>
                <w:rFonts w:asciiTheme="minorHAnsi" w:hAnsiTheme="minorHAnsi" w:cs="Arial"/>
                <w:b/>
                <w:bCs/>
                <w:color w:val="auto"/>
                <w:sz w:val="22"/>
                <w:szCs w:val="22"/>
              </w:rPr>
              <w:t xml:space="preserve">Employers’ Liability </w:t>
            </w:r>
            <w:r w:rsidRPr="00BA7B0A">
              <w:rPr>
                <w:rFonts w:asciiTheme="minorHAnsi" w:hAnsiTheme="minorHAnsi" w:cs="Arial"/>
                <w:color w:val="auto"/>
                <w:sz w:val="22"/>
                <w:szCs w:val="22"/>
              </w:rPr>
              <w:t xml:space="preserve">£10,000,000 limit any one occurrence </w:t>
            </w:r>
          </w:p>
          <w:p w14:paraId="59F900CC" w14:textId="77777777" w:rsidR="00BA7B0A" w:rsidRPr="00BA7B0A" w:rsidRDefault="00BA7B0A" w:rsidP="00BA7B0A">
            <w:pPr>
              <w:pStyle w:val="Default"/>
              <w:pageBreakBefore/>
              <w:rPr>
                <w:rFonts w:asciiTheme="minorHAnsi" w:hAnsiTheme="minorHAnsi" w:cs="Arial"/>
                <w:color w:val="auto"/>
                <w:sz w:val="22"/>
                <w:szCs w:val="22"/>
              </w:rPr>
            </w:pPr>
          </w:p>
          <w:p w14:paraId="40A072C4" w14:textId="77777777" w:rsidR="00BA7B0A" w:rsidRPr="00BA7B0A" w:rsidRDefault="00BA7B0A" w:rsidP="00BA7B0A">
            <w:pPr>
              <w:pStyle w:val="Default"/>
              <w:numPr>
                <w:ilvl w:val="0"/>
                <w:numId w:val="1"/>
              </w:numPr>
              <w:rPr>
                <w:rFonts w:asciiTheme="minorHAnsi" w:hAnsiTheme="minorHAnsi" w:cs="Arial"/>
                <w:color w:val="auto"/>
                <w:sz w:val="22"/>
                <w:szCs w:val="22"/>
              </w:rPr>
            </w:pPr>
            <w:r w:rsidRPr="00BA7B0A">
              <w:rPr>
                <w:rFonts w:asciiTheme="minorHAnsi" w:hAnsiTheme="minorHAnsi" w:cs="Arial"/>
                <w:color w:val="auto"/>
                <w:sz w:val="22"/>
                <w:szCs w:val="22"/>
              </w:rPr>
              <w:t xml:space="preserve">Cover in respect of legal liability for death/injury to employees, including volunteers who may be deemed employees. Employers’ Liability is required by law and the terms regulated by statute. You are reminded that Employers’ Liability certificates must now be retained for at least 40 years. </w:t>
            </w:r>
          </w:p>
          <w:p w14:paraId="665FAF2E" w14:textId="77777777" w:rsidR="00BA7B0A" w:rsidRPr="00BA7B0A" w:rsidRDefault="00BA7B0A" w:rsidP="00F815A6">
            <w:pPr>
              <w:pStyle w:val="Default"/>
              <w:rPr>
                <w:rFonts w:asciiTheme="minorHAnsi" w:eastAsia="Arial Unicode MS" w:hAnsiTheme="minorHAnsi" w:cs="Arial"/>
                <w:color w:val="auto"/>
                <w:sz w:val="22"/>
                <w:szCs w:val="22"/>
              </w:rPr>
            </w:pPr>
          </w:p>
        </w:tc>
      </w:tr>
      <w:tr w:rsidR="005816DA" w:rsidRPr="00BA7B0A" w14:paraId="61CB5B6B" w14:textId="77777777" w:rsidTr="00BA7B0A">
        <w:tc>
          <w:tcPr>
            <w:tcW w:w="10173" w:type="dxa"/>
          </w:tcPr>
          <w:p w14:paraId="770EB1CC" w14:textId="77777777" w:rsidR="005816DA" w:rsidRPr="00BA7B0A" w:rsidRDefault="005816DA" w:rsidP="005816DA">
            <w:pPr>
              <w:pStyle w:val="Default"/>
              <w:rPr>
                <w:rFonts w:asciiTheme="minorHAnsi" w:eastAsia="Arial Unicode MS" w:hAnsiTheme="minorHAnsi" w:cs="Arial"/>
                <w:b/>
                <w:color w:val="auto"/>
                <w:sz w:val="22"/>
                <w:szCs w:val="22"/>
                <w:u w:val="single"/>
              </w:rPr>
            </w:pPr>
          </w:p>
          <w:p w14:paraId="09C7C3BE" w14:textId="77777777" w:rsidR="005816DA" w:rsidRDefault="005816DA" w:rsidP="005816DA">
            <w:pPr>
              <w:pStyle w:val="Default"/>
              <w:rPr>
                <w:rFonts w:asciiTheme="minorHAnsi" w:eastAsia="Arial Unicode MS" w:hAnsiTheme="minorHAnsi" w:cs="Arial"/>
                <w:b/>
                <w:color w:val="auto"/>
                <w:sz w:val="22"/>
                <w:szCs w:val="22"/>
                <w:u w:val="single"/>
              </w:rPr>
            </w:pPr>
            <w:r w:rsidRPr="00BA7B0A">
              <w:rPr>
                <w:rFonts w:asciiTheme="minorHAnsi" w:eastAsia="Arial Unicode MS" w:hAnsiTheme="minorHAnsi" w:cs="Arial"/>
                <w:b/>
                <w:color w:val="auto"/>
                <w:sz w:val="22"/>
                <w:szCs w:val="22"/>
                <w:u w:val="single"/>
              </w:rPr>
              <w:t xml:space="preserve">Property Insurance </w:t>
            </w:r>
          </w:p>
          <w:p w14:paraId="7C1F4368" w14:textId="77777777" w:rsidR="00912A41" w:rsidRDefault="00912A41" w:rsidP="005816DA">
            <w:pPr>
              <w:pStyle w:val="Default"/>
              <w:rPr>
                <w:rFonts w:asciiTheme="minorHAnsi" w:eastAsia="Arial Unicode MS" w:hAnsiTheme="minorHAnsi" w:cs="Arial"/>
                <w:b/>
                <w:color w:val="auto"/>
                <w:sz w:val="22"/>
                <w:szCs w:val="22"/>
                <w:u w:val="single"/>
              </w:rPr>
            </w:pPr>
          </w:p>
          <w:p w14:paraId="3B1B9ACB" w14:textId="77777777" w:rsidR="00243BCE" w:rsidRDefault="00243BCE" w:rsidP="005816DA">
            <w:pPr>
              <w:pStyle w:val="Default"/>
              <w:rPr>
                <w:rFonts w:asciiTheme="minorHAnsi" w:eastAsia="Arial Unicode MS" w:hAnsiTheme="minorHAnsi" w:cs="Arial"/>
                <w:b/>
                <w:bCs/>
                <w:color w:val="auto"/>
                <w:sz w:val="22"/>
                <w:szCs w:val="22"/>
              </w:rPr>
            </w:pPr>
            <w:r>
              <w:rPr>
                <w:rFonts w:asciiTheme="minorHAnsi" w:eastAsia="Arial Unicode MS" w:hAnsiTheme="minorHAnsi" w:cs="Arial"/>
                <w:b/>
                <w:bCs/>
                <w:color w:val="auto"/>
                <w:sz w:val="22"/>
                <w:szCs w:val="22"/>
              </w:rPr>
              <w:t xml:space="preserve">Fixtures, Fittings and </w:t>
            </w:r>
            <w:r w:rsidR="005816DA" w:rsidRPr="00BA7B0A">
              <w:rPr>
                <w:rFonts w:asciiTheme="minorHAnsi" w:eastAsia="Arial Unicode MS" w:hAnsiTheme="minorHAnsi" w:cs="Arial"/>
                <w:b/>
                <w:bCs/>
                <w:color w:val="auto"/>
                <w:sz w:val="22"/>
                <w:szCs w:val="22"/>
              </w:rPr>
              <w:t>General Contents</w:t>
            </w:r>
            <w:r>
              <w:rPr>
                <w:rFonts w:asciiTheme="minorHAnsi" w:eastAsia="Arial Unicode MS" w:hAnsiTheme="minorHAnsi" w:cs="Arial"/>
                <w:b/>
                <w:bCs/>
                <w:color w:val="auto"/>
                <w:sz w:val="22"/>
                <w:szCs w:val="22"/>
              </w:rPr>
              <w:t xml:space="preserve"> - </w:t>
            </w:r>
            <w:r w:rsidRPr="00243BCE">
              <w:rPr>
                <w:rFonts w:asciiTheme="minorHAnsi" w:eastAsia="Arial Unicode MS" w:hAnsiTheme="minorHAnsi" w:cs="Arial"/>
                <w:bCs/>
                <w:color w:val="auto"/>
                <w:sz w:val="22"/>
                <w:szCs w:val="22"/>
              </w:rPr>
              <w:t xml:space="preserve">£10,000 sum insured. </w:t>
            </w:r>
          </w:p>
          <w:p w14:paraId="2D0E3770" w14:textId="77777777" w:rsidR="005816DA" w:rsidRPr="00243BCE" w:rsidRDefault="00B85036" w:rsidP="005816DA">
            <w:pPr>
              <w:pStyle w:val="Default"/>
              <w:rPr>
                <w:rFonts w:asciiTheme="minorHAnsi" w:eastAsia="Arial Unicode MS" w:hAnsiTheme="minorHAnsi" w:cs="Arial"/>
                <w:b/>
                <w:bCs/>
                <w:color w:val="auto"/>
                <w:sz w:val="22"/>
                <w:szCs w:val="22"/>
              </w:rPr>
            </w:pPr>
            <w:r>
              <w:rPr>
                <w:rFonts w:asciiTheme="minorHAnsi" w:eastAsia="Arial Unicode MS" w:hAnsiTheme="minorHAnsi" w:cs="Arial"/>
                <w:b/>
                <w:bCs/>
                <w:color w:val="auto"/>
                <w:sz w:val="22"/>
                <w:szCs w:val="22"/>
              </w:rPr>
              <w:t>Shooting Equipment -</w:t>
            </w:r>
            <w:r w:rsidR="005816DA" w:rsidRPr="00BA7B0A">
              <w:rPr>
                <w:rFonts w:asciiTheme="minorHAnsi" w:eastAsia="Arial Unicode MS" w:hAnsiTheme="minorHAnsi" w:cs="Arial"/>
                <w:b/>
                <w:bCs/>
                <w:color w:val="auto"/>
                <w:sz w:val="22"/>
                <w:szCs w:val="22"/>
              </w:rPr>
              <w:t xml:space="preserve"> </w:t>
            </w:r>
            <w:r w:rsidR="005816DA" w:rsidRPr="00BA7B0A">
              <w:rPr>
                <w:rFonts w:asciiTheme="minorHAnsi" w:eastAsia="Arial Unicode MS" w:hAnsiTheme="minorHAnsi" w:cs="Arial"/>
                <w:color w:val="auto"/>
                <w:sz w:val="22"/>
                <w:szCs w:val="22"/>
              </w:rPr>
              <w:t>£</w:t>
            </w:r>
            <w:r w:rsidR="00243BCE">
              <w:rPr>
                <w:rFonts w:asciiTheme="minorHAnsi" w:eastAsia="Arial Unicode MS" w:hAnsiTheme="minorHAnsi" w:cs="Arial"/>
                <w:color w:val="auto"/>
                <w:sz w:val="22"/>
                <w:szCs w:val="22"/>
              </w:rPr>
              <w:t>1</w:t>
            </w:r>
            <w:r w:rsidR="005816DA" w:rsidRPr="00BA7B0A">
              <w:rPr>
                <w:rFonts w:asciiTheme="minorHAnsi" w:eastAsia="Arial Unicode MS" w:hAnsiTheme="minorHAnsi" w:cs="Arial"/>
                <w:color w:val="auto"/>
                <w:sz w:val="22"/>
                <w:szCs w:val="22"/>
              </w:rPr>
              <w:t xml:space="preserve">0,000 sum insured </w:t>
            </w:r>
          </w:p>
          <w:p w14:paraId="1571876D" w14:textId="77777777" w:rsidR="00BA7B0A" w:rsidRPr="00BA7B0A" w:rsidRDefault="00BA7B0A" w:rsidP="005816DA">
            <w:pPr>
              <w:pStyle w:val="Default"/>
              <w:rPr>
                <w:rFonts w:asciiTheme="minorHAnsi" w:eastAsia="Arial Unicode MS" w:hAnsiTheme="minorHAnsi" w:cs="Arial"/>
                <w:color w:val="auto"/>
                <w:sz w:val="22"/>
                <w:szCs w:val="22"/>
              </w:rPr>
            </w:pPr>
          </w:p>
          <w:p w14:paraId="3F651BDE" w14:textId="789E1570" w:rsidR="005816DA" w:rsidRPr="00BA7B0A" w:rsidRDefault="005816DA" w:rsidP="005816DA">
            <w:pPr>
              <w:pStyle w:val="Default"/>
              <w:numPr>
                <w:ilvl w:val="0"/>
                <w:numId w:val="1"/>
              </w:numPr>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All Risks cover is provided where the organisation is either the owner of, or legally responsible f</w:t>
            </w:r>
            <w:r w:rsidR="00243BCE">
              <w:rPr>
                <w:rFonts w:asciiTheme="minorHAnsi" w:eastAsia="Arial Unicode MS" w:hAnsiTheme="minorHAnsi" w:cs="Arial"/>
                <w:color w:val="auto"/>
                <w:sz w:val="22"/>
                <w:szCs w:val="22"/>
              </w:rPr>
              <w:t>or, such items. An excess of £</w:t>
            </w:r>
            <w:r w:rsidR="009361E7">
              <w:rPr>
                <w:rFonts w:asciiTheme="minorHAnsi" w:eastAsia="Arial Unicode MS" w:hAnsiTheme="minorHAnsi" w:cs="Arial"/>
                <w:color w:val="auto"/>
                <w:sz w:val="22"/>
                <w:szCs w:val="22"/>
              </w:rPr>
              <w:t>10</w:t>
            </w:r>
            <w:r w:rsidR="00E35FD3">
              <w:rPr>
                <w:rFonts w:asciiTheme="minorHAnsi" w:eastAsia="Arial Unicode MS" w:hAnsiTheme="minorHAnsi" w:cs="Arial"/>
                <w:color w:val="auto"/>
                <w:sz w:val="22"/>
                <w:szCs w:val="22"/>
              </w:rPr>
              <w:t>0</w:t>
            </w:r>
            <w:r w:rsidRPr="00BA7B0A">
              <w:rPr>
                <w:rFonts w:asciiTheme="minorHAnsi" w:eastAsia="Arial Unicode MS" w:hAnsiTheme="minorHAnsi" w:cs="Arial"/>
                <w:color w:val="auto"/>
                <w:sz w:val="22"/>
                <w:szCs w:val="22"/>
              </w:rPr>
              <w:t xml:space="preserve"> applies. </w:t>
            </w:r>
          </w:p>
          <w:p w14:paraId="24EAE120" w14:textId="77777777" w:rsidR="005816DA" w:rsidRPr="00BA7B0A" w:rsidRDefault="005816DA" w:rsidP="00F815A6">
            <w:pPr>
              <w:pStyle w:val="Default"/>
              <w:rPr>
                <w:rFonts w:asciiTheme="minorHAnsi" w:eastAsia="Arial Unicode MS" w:hAnsiTheme="minorHAnsi" w:cs="Arial"/>
                <w:color w:val="auto"/>
                <w:sz w:val="22"/>
                <w:szCs w:val="22"/>
              </w:rPr>
            </w:pPr>
          </w:p>
        </w:tc>
      </w:tr>
      <w:tr w:rsidR="005816DA" w:rsidRPr="00BA7B0A" w14:paraId="36CD1002" w14:textId="77777777" w:rsidTr="00BA7B0A">
        <w:tc>
          <w:tcPr>
            <w:tcW w:w="10173" w:type="dxa"/>
          </w:tcPr>
          <w:p w14:paraId="1A0D41F4" w14:textId="77777777" w:rsidR="00912A41" w:rsidRDefault="00912A41" w:rsidP="00912A41">
            <w:pPr>
              <w:pStyle w:val="Default"/>
              <w:rPr>
                <w:rFonts w:asciiTheme="minorHAnsi" w:eastAsia="Arial Unicode MS" w:hAnsiTheme="minorHAnsi" w:cs="Arial"/>
                <w:b/>
                <w:bCs/>
                <w:color w:val="auto"/>
                <w:sz w:val="22"/>
                <w:szCs w:val="22"/>
              </w:rPr>
            </w:pPr>
          </w:p>
          <w:p w14:paraId="0BC6E74B" w14:textId="78DEA846" w:rsidR="00912A41" w:rsidRPr="00912A41" w:rsidRDefault="00912A41" w:rsidP="00912A41">
            <w:pPr>
              <w:pStyle w:val="Default"/>
              <w:rPr>
                <w:rFonts w:asciiTheme="minorHAnsi" w:eastAsia="Arial Unicode MS" w:hAnsiTheme="minorHAnsi" w:cs="Arial"/>
                <w:b/>
                <w:bCs/>
                <w:color w:val="auto"/>
                <w:sz w:val="22"/>
                <w:szCs w:val="22"/>
                <w:u w:val="single"/>
              </w:rPr>
            </w:pPr>
            <w:r w:rsidRPr="00912A41">
              <w:rPr>
                <w:rFonts w:asciiTheme="minorHAnsi" w:eastAsia="Arial Unicode MS" w:hAnsiTheme="minorHAnsi" w:cs="Arial"/>
                <w:b/>
                <w:bCs/>
                <w:color w:val="auto"/>
                <w:sz w:val="22"/>
                <w:szCs w:val="22"/>
                <w:u w:val="single"/>
              </w:rPr>
              <w:t xml:space="preserve">Management Liability </w:t>
            </w:r>
            <w:r w:rsidR="005D3969">
              <w:rPr>
                <w:rFonts w:asciiTheme="minorHAnsi" w:eastAsia="Arial Unicode MS" w:hAnsiTheme="minorHAnsi" w:cs="Arial"/>
                <w:b/>
                <w:bCs/>
                <w:color w:val="auto"/>
                <w:sz w:val="22"/>
                <w:szCs w:val="22"/>
                <w:u w:val="single"/>
              </w:rPr>
              <w:t>(£10,000,000 in total)</w:t>
            </w:r>
          </w:p>
          <w:p w14:paraId="30B771C4" w14:textId="77777777" w:rsidR="00912A41" w:rsidRDefault="00912A41" w:rsidP="00912A41">
            <w:pPr>
              <w:pStyle w:val="Default"/>
              <w:rPr>
                <w:rFonts w:asciiTheme="minorHAnsi" w:eastAsia="Arial Unicode MS" w:hAnsiTheme="minorHAnsi" w:cs="Arial"/>
                <w:b/>
                <w:bCs/>
                <w:color w:val="auto"/>
                <w:sz w:val="22"/>
                <w:szCs w:val="22"/>
              </w:rPr>
            </w:pPr>
          </w:p>
          <w:p w14:paraId="49C5DD2D" w14:textId="4E42CBD2" w:rsidR="00912A41" w:rsidRDefault="00912A41" w:rsidP="00912A41">
            <w:pPr>
              <w:pStyle w:val="Default"/>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w:t>
            </w:r>
            <w:r w:rsidR="005D3969">
              <w:rPr>
                <w:rFonts w:asciiTheme="minorHAnsi" w:eastAsia="Arial Unicode MS" w:hAnsiTheme="minorHAnsi" w:cs="Arial"/>
                <w:color w:val="auto"/>
                <w:sz w:val="22"/>
                <w:szCs w:val="22"/>
              </w:rPr>
              <w:t>5</w:t>
            </w:r>
            <w:r w:rsidRPr="00BA7B0A">
              <w:rPr>
                <w:rFonts w:asciiTheme="minorHAnsi" w:eastAsia="Arial Unicode MS" w:hAnsiTheme="minorHAnsi" w:cs="Arial"/>
                <w:color w:val="auto"/>
                <w:sz w:val="22"/>
                <w:szCs w:val="22"/>
              </w:rPr>
              <w:t xml:space="preserve">,000,000 limit any one period of insurance </w:t>
            </w:r>
          </w:p>
          <w:p w14:paraId="3DD579A5" w14:textId="77777777" w:rsidR="00912A41" w:rsidRPr="00BA7B0A" w:rsidRDefault="00912A41" w:rsidP="00912A41">
            <w:pPr>
              <w:pStyle w:val="Default"/>
              <w:rPr>
                <w:rFonts w:asciiTheme="minorHAnsi" w:eastAsia="Arial Unicode MS" w:hAnsiTheme="minorHAnsi" w:cs="Arial"/>
                <w:color w:val="auto"/>
                <w:sz w:val="22"/>
                <w:szCs w:val="22"/>
              </w:rPr>
            </w:pPr>
          </w:p>
          <w:p w14:paraId="41A87A18" w14:textId="7392182B" w:rsidR="00912A41" w:rsidRDefault="00912A41" w:rsidP="00912A41">
            <w:pPr>
              <w:pStyle w:val="Default"/>
              <w:numPr>
                <w:ilvl w:val="0"/>
                <w:numId w:val="1"/>
              </w:numPr>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 xml:space="preserve">Cover in respect of legal actions against committee members/officers of the club following decisions made as part of the running of the club. </w:t>
            </w:r>
          </w:p>
          <w:p w14:paraId="46B62481" w14:textId="54A33E81" w:rsidR="005D3969" w:rsidRDefault="005D3969" w:rsidP="005D3969">
            <w:pPr>
              <w:pStyle w:val="Default"/>
              <w:rPr>
                <w:rFonts w:asciiTheme="minorHAnsi" w:eastAsia="Arial Unicode MS" w:hAnsiTheme="minorHAnsi" w:cs="Arial"/>
                <w:color w:val="auto"/>
                <w:sz w:val="22"/>
                <w:szCs w:val="22"/>
              </w:rPr>
            </w:pPr>
          </w:p>
          <w:p w14:paraId="15A1CC4F" w14:textId="161C6541" w:rsidR="005D3969" w:rsidRDefault="005D3969" w:rsidP="005D3969">
            <w:pPr>
              <w:pStyle w:val="Default"/>
              <w:rPr>
                <w:rFonts w:asciiTheme="minorHAnsi" w:eastAsia="Arial Unicode MS" w:hAnsiTheme="minorHAnsi" w:cs="Arial"/>
                <w:b/>
                <w:bCs/>
                <w:color w:val="auto"/>
                <w:sz w:val="22"/>
                <w:szCs w:val="22"/>
                <w:u w:val="single"/>
              </w:rPr>
            </w:pPr>
            <w:r w:rsidRPr="005D3969">
              <w:rPr>
                <w:rFonts w:asciiTheme="minorHAnsi" w:eastAsia="Arial Unicode MS" w:hAnsiTheme="minorHAnsi" w:cs="Arial"/>
                <w:b/>
                <w:bCs/>
                <w:color w:val="auto"/>
                <w:sz w:val="22"/>
                <w:szCs w:val="22"/>
                <w:u w:val="single"/>
              </w:rPr>
              <w:t>Management Liability – Excess of Loss</w:t>
            </w:r>
          </w:p>
          <w:p w14:paraId="5A652F20" w14:textId="079C6169" w:rsidR="005D3969" w:rsidRDefault="005D3969" w:rsidP="005D3969">
            <w:pPr>
              <w:pStyle w:val="Default"/>
              <w:rPr>
                <w:rFonts w:asciiTheme="minorHAnsi" w:eastAsia="Arial Unicode MS" w:hAnsiTheme="minorHAnsi" w:cs="Arial"/>
                <w:b/>
                <w:bCs/>
                <w:color w:val="auto"/>
                <w:sz w:val="22"/>
                <w:szCs w:val="22"/>
                <w:u w:val="single"/>
              </w:rPr>
            </w:pPr>
          </w:p>
          <w:p w14:paraId="62D1F129" w14:textId="0EC4B9C7" w:rsidR="005D3969" w:rsidRDefault="005D3969" w:rsidP="005D3969">
            <w:pPr>
              <w:pStyle w:val="Default"/>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w:t>
            </w:r>
            <w:r>
              <w:rPr>
                <w:rFonts w:asciiTheme="minorHAnsi" w:eastAsia="Arial Unicode MS" w:hAnsiTheme="minorHAnsi" w:cs="Arial"/>
                <w:color w:val="auto"/>
                <w:sz w:val="22"/>
                <w:szCs w:val="22"/>
              </w:rPr>
              <w:t>5</w:t>
            </w:r>
            <w:r w:rsidRPr="00BA7B0A">
              <w:rPr>
                <w:rFonts w:asciiTheme="minorHAnsi" w:eastAsia="Arial Unicode MS" w:hAnsiTheme="minorHAnsi" w:cs="Arial"/>
                <w:color w:val="auto"/>
                <w:sz w:val="22"/>
                <w:szCs w:val="22"/>
              </w:rPr>
              <w:t xml:space="preserve">,000,000 </w:t>
            </w:r>
            <w:r>
              <w:rPr>
                <w:rFonts w:asciiTheme="minorHAnsi" w:eastAsia="Arial Unicode MS" w:hAnsiTheme="minorHAnsi" w:cs="Arial"/>
                <w:color w:val="auto"/>
                <w:sz w:val="22"/>
                <w:szCs w:val="22"/>
              </w:rPr>
              <w:t xml:space="preserve">in excess of the primary £5,000,000 </w:t>
            </w:r>
            <w:r w:rsidRPr="00BA7B0A">
              <w:rPr>
                <w:rFonts w:asciiTheme="minorHAnsi" w:eastAsia="Arial Unicode MS" w:hAnsiTheme="minorHAnsi" w:cs="Arial"/>
                <w:color w:val="auto"/>
                <w:sz w:val="22"/>
                <w:szCs w:val="22"/>
              </w:rPr>
              <w:t xml:space="preserve">limit any one period of insurance </w:t>
            </w:r>
          </w:p>
          <w:p w14:paraId="76C727B8" w14:textId="77777777" w:rsidR="005D3969" w:rsidRPr="00BA7B0A" w:rsidRDefault="005D3969" w:rsidP="005816DA">
            <w:pPr>
              <w:pStyle w:val="Default"/>
              <w:rPr>
                <w:rFonts w:asciiTheme="minorHAnsi" w:eastAsia="Arial Unicode MS" w:hAnsiTheme="minorHAnsi" w:cs="Arial"/>
                <w:b/>
                <w:color w:val="auto"/>
                <w:sz w:val="22"/>
                <w:szCs w:val="22"/>
                <w:u w:val="single"/>
              </w:rPr>
            </w:pPr>
          </w:p>
          <w:p w14:paraId="401D1575" w14:textId="77777777" w:rsidR="005816DA" w:rsidRPr="00BA7B0A" w:rsidRDefault="005816DA" w:rsidP="00E35FD3">
            <w:pPr>
              <w:pStyle w:val="Default"/>
              <w:rPr>
                <w:rFonts w:asciiTheme="minorHAnsi" w:hAnsiTheme="minorHAnsi" w:cs="Arial"/>
                <w:color w:val="auto"/>
                <w:sz w:val="22"/>
                <w:szCs w:val="22"/>
              </w:rPr>
            </w:pPr>
          </w:p>
        </w:tc>
      </w:tr>
    </w:tbl>
    <w:p w14:paraId="73EBE2C8" w14:textId="77777777" w:rsidR="004561C8" w:rsidRDefault="004561C8" w:rsidP="004561C8">
      <w:pPr>
        <w:pStyle w:val="Default"/>
        <w:rPr>
          <w:rFonts w:asciiTheme="minorHAnsi" w:hAnsiTheme="minorHAnsi" w:cs="Arial"/>
          <w:color w:val="auto"/>
          <w:sz w:val="22"/>
          <w:szCs w:val="22"/>
        </w:rPr>
      </w:pPr>
    </w:p>
    <w:p w14:paraId="3B680C7E" w14:textId="31D006DA" w:rsidR="004561C8" w:rsidRPr="007B32C5" w:rsidRDefault="004561C8" w:rsidP="004561C8">
      <w:pPr>
        <w:pStyle w:val="Default"/>
        <w:jc w:val="center"/>
        <w:rPr>
          <w:rFonts w:asciiTheme="minorHAnsi" w:hAnsiTheme="minorHAnsi" w:cs="Arial"/>
          <w:b/>
          <w:color w:val="auto"/>
          <w:sz w:val="28"/>
          <w:szCs w:val="28"/>
        </w:rPr>
      </w:pPr>
      <w:r>
        <w:rPr>
          <w:rFonts w:asciiTheme="minorHAnsi" w:hAnsiTheme="minorHAnsi" w:cs="Arial"/>
          <w:b/>
          <w:color w:val="auto"/>
          <w:sz w:val="40"/>
          <w:szCs w:val="40"/>
        </w:rPr>
        <w:t>**</w:t>
      </w:r>
      <w:r w:rsidRPr="007B32C5">
        <w:rPr>
          <w:rFonts w:asciiTheme="minorHAnsi" w:hAnsiTheme="minorHAnsi" w:cs="Arial"/>
          <w:b/>
          <w:color w:val="auto"/>
          <w:sz w:val="28"/>
          <w:szCs w:val="28"/>
        </w:rPr>
        <w:t xml:space="preserve">PERSONAL ACCIDENT </w:t>
      </w:r>
      <w:r w:rsidR="00085519" w:rsidRPr="007B32C5">
        <w:rPr>
          <w:rFonts w:asciiTheme="minorHAnsi" w:hAnsiTheme="minorHAnsi" w:cs="Arial"/>
          <w:b/>
          <w:color w:val="auto"/>
          <w:sz w:val="28"/>
          <w:szCs w:val="28"/>
        </w:rPr>
        <w:t xml:space="preserve">COVER </w:t>
      </w:r>
      <w:r w:rsidR="00D444CD" w:rsidRPr="007B32C5">
        <w:rPr>
          <w:rFonts w:asciiTheme="minorHAnsi" w:hAnsiTheme="minorHAnsi" w:cs="Arial"/>
          <w:b/>
          <w:color w:val="auto"/>
          <w:sz w:val="28"/>
          <w:szCs w:val="28"/>
        </w:rPr>
        <w:t xml:space="preserve">FOR INDIVIDUAL MEMBERS </w:t>
      </w:r>
      <w:r w:rsidR="007B32C5">
        <w:rPr>
          <w:rFonts w:asciiTheme="minorHAnsi" w:hAnsiTheme="minorHAnsi" w:cs="Arial"/>
          <w:b/>
          <w:color w:val="auto"/>
          <w:sz w:val="28"/>
          <w:szCs w:val="28"/>
        </w:rPr>
        <w:t xml:space="preserve">OF CLUBS OR ASSOCIATIONS </w:t>
      </w:r>
      <w:r w:rsidR="00D444CD" w:rsidRPr="007B32C5">
        <w:rPr>
          <w:rFonts w:asciiTheme="minorHAnsi" w:hAnsiTheme="minorHAnsi" w:cs="Arial"/>
          <w:b/>
          <w:color w:val="auto"/>
          <w:sz w:val="28"/>
          <w:szCs w:val="28"/>
        </w:rPr>
        <w:t xml:space="preserve">IS NOT INCLUDED </w:t>
      </w:r>
      <w:r w:rsidRPr="007B32C5">
        <w:rPr>
          <w:rFonts w:asciiTheme="minorHAnsi" w:hAnsiTheme="minorHAnsi" w:cs="Arial"/>
          <w:b/>
          <w:color w:val="auto"/>
          <w:sz w:val="28"/>
          <w:szCs w:val="28"/>
        </w:rPr>
        <w:t>AS PART OF TH</w:t>
      </w:r>
      <w:r w:rsidR="007B32C5">
        <w:rPr>
          <w:rFonts w:asciiTheme="minorHAnsi" w:hAnsiTheme="minorHAnsi" w:cs="Arial"/>
          <w:b/>
          <w:color w:val="auto"/>
          <w:sz w:val="28"/>
          <w:szCs w:val="28"/>
        </w:rPr>
        <w:t xml:space="preserve">IS </w:t>
      </w:r>
      <w:r w:rsidR="007B32C5" w:rsidRPr="007B32C5">
        <w:rPr>
          <w:rFonts w:asciiTheme="minorHAnsi" w:hAnsiTheme="minorHAnsi" w:cs="Arial"/>
          <w:b/>
          <w:color w:val="auto"/>
          <w:sz w:val="28"/>
          <w:szCs w:val="28"/>
        </w:rPr>
        <w:t>INSURANCE POLICY</w:t>
      </w:r>
      <w:r w:rsidRPr="007B32C5">
        <w:rPr>
          <w:rFonts w:asciiTheme="minorHAnsi" w:hAnsiTheme="minorHAnsi" w:cs="Arial"/>
          <w:b/>
          <w:color w:val="auto"/>
          <w:sz w:val="28"/>
          <w:szCs w:val="28"/>
        </w:rPr>
        <w:t>**</w:t>
      </w:r>
    </w:p>
    <w:p w14:paraId="5E15A1E4" w14:textId="2B9D8034" w:rsidR="001956FB" w:rsidRPr="007B32C5" w:rsidRDefault="001956FB" w:rsidP="004561C8">
      <w:pPr>
        <w:pStyle w:val="Default"/>
        <w:jc w:val="center"/>
        <w:rPr>
          <w:rFonts w:asciiTheme="minorHAnsi" w:hAnsiTheme="minorHAnsi" w:cs="Arial"/>
          <w:b/>
          <w:color w:val="auto"/>
          <w:sz w:val="28"/>
          <w:szCs w:val="28"/>
        </w:rPr>
      </w:pPr>
      <w:r w:rsidRPr="007B32C5">
        <w:rPr>
          <w:rFonts w:asciiTheme="minorHAnsi" w:hAnsiTheme="minorHAnsi" w:cs="Arial"/>
          <w:b/>
          <w:color w:val="auto"/>
          <w:sz w:val="28"/>
          <w:szCs w:val="28"/>
        </w:rPr>
        <w:t>**FOR FULL TERMS AND CONDITIONS, PLEASE REFER TO THE POLICY WORDINGS**</w:t>
      </w:r>
    </w:p>
    <w:sectPr w:rsidR="001956FB" w:rsidRPr="007B32C5" w:rsidSect="00BB07CB">
      <w:headerReference w:type="default" r:id="rId11"/>
      <w:footerReference w:type="default" r:id="rId12"/>
      <w:pgSz w:w="11906" w:h="16838"/>
      <w:pgMar w:top="1440" w:right="1080" w:bottom="1440" w:left="108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B97D" w14:textId="77777777" w:rsidR="003F7D8F" w:rsidRDefault="003F7D8F" w:rsidP="00B96637">
      <w:pPr>
        <w:spacing w:after="0" w:line="240" w:lineRule="auto"/>
      </w:pPr>
      <w:r>
        <w:separator/>
      </w:r>
    </w:p>
  </w:endnote>
  <w:endnote w:type="continuationSeparator" w:id="0">
    <w:p w14:paraId="427996F7" w14:textId="77777777" w:rsidR="003F7D8F" w:rsidRDefault="003F7D8F" w:rsidP="00B96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5045" w14:textId="2F3927FB" w:rsidR="006613FE" w:rsidRPr="00A26F63" w:rsidRDefault="006613FE" w:rsidP="006613FE">
    <w:pPr>
      <w:pStyle w:val="Footer"/>
      <w:rPr>
        <w:sz w:val="18"/>
        <w:szCs w:val="18"/>
      </w:rPr>
    </w:pPr>
    <w:r w:rsidRPr="00A26F63">
      <w:rPr>
        <w:rFonts w:cs="Arial"/>
        <w:sz w:val="18"/>
        <w:szCs w:val="18"/>
        <w:lang w:val="en-US"/>
      </w:rPr>
      <w:t>James Hallam Limited who are authorised and regulated by the Financial Conduct Authority. Registered number 1632840. Registered Office – 156 South Street, Dorking, Surrey RH4 </w:t>
    </w:r>
  </w:p>
  <w:p w14:paraId="309CEF0A" w14:textId="77777777" w:rsidR="006613FE" w:rsidRDefault="00661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3E42" w14:textId="77777777" w:rsidR="003F7D8F" w:rsidRDefault="003F7D8F" w:rsidP="00B96637">
      <w:pPr>
        <w:spacing w:after="0" w:line="240" w:lineRule="auto"/>
      </w:pPr>
      <w:r>
        <w:separator/>
      </w:r>
    </w:p>
  </w:footnote>
  <w:footnote w:type="continuationSeparator" w:id="0">
    <w:p w14:paraId="69D18D38" w14:textId="77777777" w:rsidR="003F7D8F" w:rsidRDefault="003F7D8F" w:rsidP="00B96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024C" w14:textId="787C81E2" w:rsidR="00765296" w:rsidRDefault="00F37B43" w:rsidP="00765296">
    <w:pPr>
      <w:pStyle w:val="Header"/>
      <w:jc w:val="right"/>
    </w:pPr>
    <w:r>
      <w:rPr>
        <w:noProof/>
        <w:lang w:eastAsia="en-GB"/>
      </w:rPr>
      <w:drawing>
        <wp:anchor distT="0" distB="0" distL="114300" distR="114300" simplePos="0" relativeHeight="251656192" behindDoc="0" locked="0" layoutInCell="1" allowOverlap="1" wp14:anchorId="26AA54A2" wp14:editId="0AA6FED2">
          <wp:simplePos x="0" y="0"/>
          <wp:positionH relativeFrom="column">
            <wp:posOffset>243840</wp:posOffset>
          </wp:positionH>
          <wp:positionV relativeFrom="paragraph">
            <wp:posOffset>218440</wp:posOffset>
          </wp:positionV>
          <wp:extent cx="695325" cy="69532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amp;Ben_2013_COLOUR_FINAL.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006F5C17">
      <w:rPr>
        <w:noProof/>
        <w:lang w:eastAsia="en-GB"/>
      </w:rPr>
      <w:drawing>
        <wp:anchor distT="0" distB="0" distL="114300" distR="114300" simplePos="0" relativeHeight="251659264" behindDoc="0" locked="0" layoutInCell="1" allowOverlap="1" wp14:anchorId="3F303917" wp14:editId="46814803">
          <wp:simplePos x="0" y="0"/>
          <wp:positionH relativeFrom="column">
            <wp:posOffset>3939540</wp:posOffset>
          </wp:positionH>
          <wp:positionV relativeFrom="page">
            <wp:posOffset>114300</wp:posOffset>
          </wp:positionV>
          <wp:extent cx="2893060" cy="1043940"/>
          <wp:effectExtent l="0" t="0" r="0" b="0"/>
          <wp:wrapNone/>
          <wp:docPr id="191561700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17009" name="Picture 1" descr="A black background with blue text&#10;&#10;Description automatically generated"/>
                  <pic:cNvPicPr/>
                </pic:nvPicPr>
                <pic:blipFill rotWithShape="1">
                  <a:blip r:embed="rId2">
                    <a:extLst>
                      <a:ext uri="{28A0092B-C50C-407E-A947-70E740481C1C}">
                        <a14:useLocalDpi xmlns:a14="http://schemas.microsoft.com/office/drawing/2010/main" val="0"/>
                      </a:ext>
                    </a:extLst>
                  </a:blip>
                  <a:srcRect l="8497" t="18441" r="8170" b="18721"/>
                  <a:stretch/>
                </pic:blipFill>
                <pic:spPr bwMode="auto">
                  <a:xfrm>
                    <a:off x="0" y="0"/>
                    <a:ext cx="2893060" cy="1043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07CB">
      <w:ptab w:relativeTo="indent" w:alignment="right" w:leader="none"/>
    </w:r>
    <w:r w:rsidR="00E957FD">
      <w:ptab w:relativeTo="margin" w:alignment="right" w:leader="none"/>
    </w:r>
  </w:p>
  <w:p w14:paraId="0FF0B1D4" w14:textId="507F0723" w:rsidR="00E957FD" w:rsidRDefault="00E957FD" w:rsidP="00E957F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83F"/>
    <w:multiLevelType w:val="hybridMultilevel"/>
    <w:tmpl w:val="12DCE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6CB0"/>
    <w:multiLevelType w:val="hybridMultilevel"/>
    <w:tmpl w:val="C3566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86DC5"/>
    <w:multiLevelType w:val="hybridMultilevel"/>
    <w:tmpl w:val="FDC8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F6D6C"/>
    <w:multiLevelType w:val="hybridMultilevel"/>
    <w:tmpl w:val="3C2C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40FCF"/>
    <w:multiLevelType w:val="hybridMultilevel"/>
    <w:tmpl w:val="5778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343656">
    <w:abstractNumId w:val="1"/>
  </w:num>
  <w:num w:numId="2" w16cid:durableId="1244337967">
    <w:abstractNumId w:val="4"/>
  </w:num>
  <w:num w:numId="3" w16cid:durableId="421410818">
    <w:abstractNumId w:val="3"/>
  </w:num>
  <w:num w:numId="4" w16cid:durableId="1082868786">
    <w:abstractNumId w:val="0"/>
  </w:num>
  <w:num w:numId="5" w16cid:durableId="1887570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A6"/>
    <w:rsid w:val="00005788"/>
    <w:rsid w:val="00033AC8"/>
    <w:rsid w:val="0008286E"/>
    <w:rsid w:val="00085519"/>
    <w:rsid w:val="000B3C7C"/>
    <w:rsid w:val="000F7078"/>
    <w:rsid w:val="00170469"/>
    <w:rsid w:val="001956FB"/>
    <w:rsid w:val="001A0352"/>
    <w:rsid w:val="002235CA"/>
    <w:rsid w:val="00243BCE"/>
    <w:rsid w:val="002548EB"/>
    <w:rsid w:val="002B2288"/>
    <w:rsid w:val="002C0B58"/>
    <w:rsid w:val="0033626E"/>
    <w:rsid w:val="003B51A6"/>
    <w:rsid w:val="003C134B"/>
    <w:rsid w:val="003C30BB"/>
    <w:rsid w:val="003F7D8F"/>
    <w:rsid w:val="00406670"/>
    <w:rsid w:val="004561C8"/>
    <w:rsid w:val="004655CA"/>
    <w:rsid w:val="00465A76"/>
    <w:rsid w:val="00492A59"/>
    <w:rsid w:val="004B0A1D"/>
    <w:rsid w:val="004D012B"/>
    <w:rsid w:val="004D1C4B"/>
    <w:rsid w:val="004E3D60"/>
    <w:rsid w:val="00505C24"/>
    <w:rsid w:val="005642B3"/>
    <w:rsid w:val="005816DA"/>
    <w:rsid w:val="005901EA"/>
    <w:rsid w:val="00590650"/>
    <w:rsid w:val="00595936"/>
    <w:rsid w:val="005B42D7"/>
    <w:rsid w:val="005B6629"/>
    <w:rsid w:val="005D359A"/>
    <w:rsid w:val="005D3969"/>
    <w:rsid w:val="005E1009"/>
    <w:rsid w:val="005E2EFC"/>
    <w:rsid w:val="00600152"/>
    <w:rsid w:val="006445A2"/>
    <w:rsid w:val="00657005"/>
    <w:rsid w:val="006613FE"/>
    <w:rsid w:val="006F5C17"/>
    <w:rsid w:val="00706E95"/>
    <w:rsid w:val="00765296"/>
    <w:rsid w:val="00795E51"/>
    <w:rsid w:val="007B32C5"/>
    <w:rsid w:val="00870FBE"/>
    <w:rsid w:val="008D143D"/>
    <w:rsid w:val="008D46FE"/>
    <w:rsid w:val="008E38C9"/>
    <w:rsid w:val="00912A41"/>
    <w:rsid w:val="00924705"/>
    <w:rsid w:val="009361E7"/>
    <w:rsid w:val="00941ECE"/>
    <w:rsid w:val="00955188"/>
    <w:rsid w:val="0095658E"/>
    <w:rsid w:val="009D41DD"/>
    <w:rsid w:val="009D46F7"/>
    <w:rsid w:val="009F3BED"/>
    <w:rsid w:val="00A04573"/>
    <w:rsid w:val="00A126F0"/>
    <w:rsid w:val="00A44900"/>
    <w:rsid w:val="00B550FD"/>
    <w:rsid w:val="00B74728"/>
    <w:rsid w:val="00B85036"/>
    <w:rsid w:val="00B965FD"/>
    <w:rsid w:val="00B96637"/>
    <w:rsid w:val="00BA7970"/>
    <w:rsid w:val="00BA7B0A"/>
    <w:rsid w:val="00BB07CB"/>
    <w:rsid w:val="00BF29FC"/>
    <w:rsid w:val="00C21260"/>
    <w:rsid w:val="00C2379A"/>
    <w:rsid w:val="00C44291"/>
    <w:rsid w:val="00C54BE3"/>
    <w:rsid w:val="00CA24CE"/>
    <w:rsid w:val="00D12722"/>
    <w:rsid w:val="00D444CD"/>
    <w:rsid w:val="00D47BCD"/>
    <w:rsid w:val="00D63752"/>
    <w:rsid w:val="00D63B99"/>
    <w:rsid w:val="00DA178F"/>
    <w:rsid w:val="00E35FD3"/>
    <w:rsid w:val="00E47704"/>
    <w:rsid w:val="00E518C8"/>
    <w:rsid w:val="00E51A7C"/>
    <w:rsid w:val="00E563AD"/>
    <w:rsid w:val="00E957FD"/>
    <w:rsid w:val="00EB06A3"/>
    <w:rsid w:val="00F24875"/>
    <w:rsid w:val="00F37B43"/>
    <w:rsid w:val="00F815A6"/>
    <w:rsid w:val="00F94132"/>
    <w:rsid w:val="00FA5942"/>
    <w:rsid w:val="00FB0081"/>
    <w:rsid w:val="00FB344A"/>
    <w:rsid w:val="00FF2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D926B"/>
  <w15:docId w15:val="{2366B5B4-F5E5-4F39-99EE-0783FE03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15A6"/>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ListParagraph">
    <w:name w:val="List Paragraph"/>
    <w:basedOn w:val="Normal"/>
    <w:uiPriority w:val="34"/>
    <w:qFormat/>
    <w:rsid w:val="00B96637"/>
    <w:pPr>
      <w:ind w:left="720"/>
      <w:contextualSpacing/>
    </w:pPr>
  </w:style>
  <w:style w:type="paragraph" w:styleId="Header">
    <w:name w:val="header"/>
    <w:basedOn w:val="Normal"/>
    <w:link w:val="HeaderChar"/>
    <w:uiPriority w:val="99"/>
    <w:unhideWhenUsed/>
    <w:rsid w:val="00B966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637"/>
  </w:style>
  <w:style w:type="paragraph" w:styleId="Footer">
    <w:name w:val="footer"/>
    <w:basedOn w:val="Normal"/>
    <w:link w:val="FooterChar"/>
    <w:uiPriority w:val="99"/>
    <w:unhideWhenUsed/>
    <w:rsid w:val="00B966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637"/>
  </w:style>
  <w:style w:type="paragraph" w:styleId="BalloonText">
    <w:name w:val="Balloon Text"/>
    <w:basedOn w:val="Normal"/>
    <w:link w:val="BalloonTextChar"/>
    <w:uiPriority w:val="99"/>
    <w:semiHidden/>
    <w:unhideWhenUsed/>
    <w:rsid w:val="00B9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637"/>
    <w:rPr>
      <w:rFonts w:ascii="Tahoma" w:hAnsi="Tahoma" w:cs="Tahoma"/>
      <w:sz w:val="16"/>
      <w:szCs w:val="16"/>
    </w:rPr>
  </w:style>
  <w:style w:type="character" w:styleId="Hyperlink">
    <w:name w:val="Hyperlink"/>
    <w:basedOn w:val="DefaultParagraphFont"/>
    <w:uiPriority w:val="99"/>
    <w:unhideWhenUsed/>
    <w:rsid w:val="003C134B"/>
    <w:rPr>
      <w:color w:val="0000FF" w:themeColor="hyperlink"/>
      <w:u w:val="single"/>
    </w:rPr>
  </w:style>
  <w:style w:type="table" w:styleId="TableGrid">
    <w:name w:val="Table Grid"/>
    <w:basedOn w:val="TableNormal"/>
    <w:uiPriority w:val="59"/>
    <w:rsid w:val="00581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8BEC3A969081429FF32714B49A7B00" ma:contentTypeVersion="12" ma:contentTypeDescription="Create a new document." ma:contentTypeScope="" ma:versionID="5dfe28a27e9b2a961266e5c0ee608e43">
  <xsd:schema xmlns:xsd="http://www.w3.org/2001/XMLSchema" xmlns:xs="http://www.w3.org/2001/XMLSchema" xmlns:p="http://schemas.microsoft.com/office/2006/metadata/properties" xmlns:ns2="64e2485a-34c6-4d67-be5f-a727e3ae3a36" xmlns:ns3="1f271bba-7778-4adf-a932-9936bc7dc706" targetNamespace="http://schemas.microsoft.com/office/2006/metadata/properties" ma:root="true" ma:fieldsID="2d4bbfa60ae96454aba15677c276486a" ns2:_="" ns3:_="">
    <xsd:import namespace="64e2485a-34c6-4d67-be5f-a727e3ae3a36"/>
    <xsd:import namespace="1f271bba-7778-4adf-a932-9936bc7dc7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2485a-34c6-4d67-be5f-a727e3ae3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1a78f6-9703-4873-a47a-fcc2c51d55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71bba-7778-4adf-a932-9936bc7dc7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743cfd-816d-4c07-b8f1-016f71b740ae}" ma:internalName="TaxCatchAll" ma:showField="CatchAllData" ma:web="1f271bba-7778-4adf-a932-9936bc7dc7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271bba-7778-4adf-a932-9936bc7dc706" xsi:nil="true"/>
    <lcf76f155ced4ddcb4097134ff3c332f xmlns="64e2485a-34c6-4d67-be5f-a727e3ae3a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2AB286-1D78-4478-B44F-CF360EB1BD3F}">
  <ds:schemaRefs>
    <ds:schemaRef ds:uri="http://schemas.openxmlformats.org/officeDocument/2006/bibliography"/>
  </ds:schemaRefs>
</ds:datastoreItem>
</file>

<file path=customXml/itemProps2.xml><?xml version="1.0" encoding="utf-8"?>
<ds:datastoreItem xmlns:ds="http://schemas.openxmlformats.org/officeDocument/2006/customXml" ds:itemID="{71B71B38-C509-42E1-BA31-92A24EB17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2485a-34c6-4d67-be5f-a727e3ae3a36"/>
    <ds:schemaRef ds:uri="1f271bba-7778-4adf-a932-9936bc7dc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FBACB-B91F-41B9-A3CF-220B5DD1142B}">
  <ds:schemaRefs>
    <ds:schemaRef ds:uri="http://schemas.microsoft.com/sharepoint/v3/contenttype/forms"/>
  </ds:schemaRefs>
</ds:datastoreItem>
</file>

<file path=customXml/itemProps4.xml><?xml version="1.0" encoding="utf-8"?>
<ds:datastoreItem xmlns:ds="http://schemas.openxmlformats.org/officeDocument/2006/customXml" ds:itemID="{D0F298D6-F191-4C56-A450-0CBF0B05D3E9}">
  <ds:schemaRefs>
    <ds:schemaRef ds:uri="http://schemas.microsoft.com/office/2006/metadata/properties"/>
    <ds:schemaRef ds:uri="http://schemas.microsoft.com/office/infopath/2007/PartnerControls"/>
    <ds:schemaRef ds:uri="1f271bba-7778-4adf-a932-9936bc7dc706"/>
    <ds:schemaRef ds:uri="64e2485a-34c6-4d67-be5f-a727e3ae3a3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Endsleigh Insurance Services KMS</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Endsleigh Insurance Services</dc:creator>
  <cp:lastModifiedBy>Georgina Thatcher</cp:lastModifiedBy>
  <cp:revision>12</cp:revision>
  <cp:lastPrinted>2017-10-05T15:21:00Z</cp:lastPrinted>
  <dcterms:created xsi:type="dcterms:W3CDTF">2024-11-27T12:49:00Z</dcterms:created>
  <dcterms:modified xsi:type="dcterms:W3CDTF">2026-02-27T11:19:00Z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0x010100278BEC3A969081429FF32714B49A7B00</vt:lpwstr>
  </property>
  <property fmtid="{D5CDD505-2E9C-101B-9397-08002B2CF9AE}" pid="3" name="MediaServiceImageTags">
    <vt:lpwstr/>
  </property>
</Properties>
</file>