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017"/>
      </w:tblGrid>
      <w:tr w:rsidR="00851B9D" w:rsidRPr="00914DB1" w:rsidTr="0019057A">
        <w:tc>
          <w:tcPr>
            <w:tcW w:w="9017" w:type="dxa"/>
            <w:tcBorders>
              <w:bottom w:val="single" w:sz="4" w:space="0" w:color="auto"/>
            </w:tcBorders>
          </w:tcPr>
          <w:p w:rsidR="00851B9D" w:rsidRPr="00373FA7" w:rsidRDefault="00851B9D" w:rsidP="00275158">
            <w:pPr>
              <w:spacing w:before="60" w:after="60"/>
              <w:jc w:val="center"/>
              <w:rPr>
                <w:rFonts w:ascii="Arial Black" w:hAnsi="Arial Black"/>
                <w:sz w:val="44"/>
                <w:szCs w:val="44"/>
              </w:rPr>
            </w:pPr>
            <w:r w:rsidRPr="00373FA7">
              <w:rPr>
                <w:rFonts w:ascii="Arial Black" w:eastAsia="Arial Unicode MS" w:hAnsi="Arial Black" w:cs="Arial Unicode MS"/>
                <w:b/>
                <w:color w:val="003399"/>
                <w:sz w:val="44"/>
                <w:szCs w:val="44"/>
              </w:rPr>
              <w:t>S</w:t>
            </w:r>
            <w:r>
              <w:rPr>
                <w:rFonts w:ascii="Arial Black" w:eastAsia="Arial Unicode MS" w:hAnsi="Arial Black" w:cs="Arial Unicode MS"/>
                <w:b/>
                <w:color w:val="003399"/>
                <w:sz w:val="44"/>
                <w:szCs w:val="44"/>
              </w:rPr>
              <w:t xml:space="preserve">COTTISH TARGET SHOOTING </w:t>
            </w:r>
          </w:p>
        </w:tc>
      </w:tr>
    </w:tbl>
    <w:p w:rsidR="00851B9D" w:rsidRPr="0019057A" w:rsidRDefault="00851B9D" w:rsidP="00851B9D">
      <w:pPr>
        <w:jc w:val="center"/>
        <w:rPr>
          <w:sz w:val="16"/>
          <w:szCs w:val="16"/>
        </w:rPr>
      </w:pPr>
      <w:r>
        <w:rPr>
          <w:noProof/>
          <w:sz w:val="32"/>
          <w:szCs w:val="32"/>
          <w:lang w:eastAsia="en-GB"/>
        </w:rPr>
        <w:drawing>
          <wp:inline distT="0" distB="0" distL="0" distR="0">
            <wp:extent cx="4356000" cy="4356000"/>
            <wp:effectExtent l="0" t="0" r="698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S (large).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356000" cy="4356000"/>
                    </a:xfrm>
                    <a:prstGeom prst="rect">
                      <a:avLst/>
                    </a:prstGeom>
                  </pic:spPr>
                </pic:pic>
              </a:graphicData>
            </a:graphic>
          </wp:inline>
        </w:drawing>
      </w:r>
    </w:p>
    <w:p w:rsidR="00851B9D" w:rsidRDefault="00851B9D" w:rsidP="00851B9D">
      <w:pPr>
        <w:ind w:left="-709" w:right="-171"/>
        <w:jc w:val="center"/>
        <w:rPr>
          <w:rFonts w:ascii="Arial Black" w:eastAsia="Arial Unicode MS" w:hAnsi="Arial Black" w:cs="Arial Unicode MS"/>
          <w:b/>
          <w:color w:val="003399"/>
          <w:sz w:val="44"/>
          <w:szCs w:val="44"/>
        </w:rPr>
      </w:pPr>
      <w:r w:rsidRPr="00373FA7">
        <w:rPr>
          <w:rFonts w:ascii="Arial Black" w:eastAsia="Arial Unicode MS" w:hAnsi="Arial Black" w:cs="Arial Unicode MS"/>
          <w:b/>
          <w:color w:val="003399"/>
          <w:sz w:val="44"/>
          <w:szCs w:val="44"/>
        </w:rPr>
        <w:t>S</w:t>
      </w:r>
      <w:r>
        <w:rPr>
          <w:rFonts w:ascii="Arial Black" w:eastAsia="Arial Unicode MS" w:hAnsi="Arial Black" w:cs="Arial Unicode MS"/>
          <w:b/>
          <w:color w:val="003399"/>
          <w:sz w:val="44"/>
          <w:szCs w:val="44"/>
        </w:rPr>
        <w:t xml:space="preserve">COTTISH </w:t>
      </w:r>
      <w:r w:rsidRPr="00D9015D">
        <w:rPr>
          <w:rFonts w:ascii="Arial Black" w:eastAsia="Arial Unicode MS" w:hAnsi="Arial Black" w:cs="Arial Unicode MS"/>
          <w:b/>
          <w:color w:val="FF0000"/>
          <w:sz w:val="44"/>
          <w:szCs w:val="44"/>
        </w:rPr>
        <w:t>LONG RANGE</w:t>
      </w:r>
      <w:r>
        <w:rPr>
          <w:rFonts w:ascii="Arial Black" w:eastAsia="Arial Unicode MS" w:hAnsi="Arial Black" w:cs="Arial Unicode MS"/>
          <w:b/>
          <w:color w:val="003399"/>
          <w:sz w:val="44"/>
          <w:szCs w:val="44"/>
        </w:rPr>
        <w:t xml:space="preserve"> CHAMPIONSHIP</w:t>
      </w:r>
    </w:p>
    <w:p w:rsidR="00851B9D" w:rsidRDefault="00105AF5" w:rsidP="00851B9D">
      <w:pPr>
        <w:jc w:val="center"/>
        <w:rPr>
          <w:rFonts w:ascii="Arial Black" w:eastAsia="Arial Unicode MS" w:hAnsi="Arial Black" w:cs="Arial Unicode MS"/>
          <w:b/>
          <w:color w:val="003399"/>
          <w:sz w:val="44"/>
          <w:szCs w:val="44"/>
        </w:rPr>
      </w:pPr>
      <w:r>
        <w:rPr>
          <w:rFonts w:ascii="Arial Black" w:eastAsia="Arial Unicode MS" w:hAnsi="Arial Black" w:cs="Arial Unicode MS"/>
          <w:b/>
          <w:color w:val="003399"/>
          <w:sz w:val="44"/>
          <w:szCs w:val="44"/>
        </w:rPr>
        <w:t>30</w:t>
      </w:r>
      <w:r w:rsidRPr="00105AF5">
        <w:rPr>
          <w:rFonts w:ascii="Arial Black" w:eastAsia="Arial Unicode MS" w:hAnsi="Arial Black" w:cs="Arial Unicode MS"/>
          <w:b/>
          <w:color w:val="003399"/>
          <w:sz w:val="44"/>
          <w:szCs w:val="44"/>
          <w:vertAlign w:val="superscript"/>
        </w:rPr>
        <w:t>TH</w:t>
      </w:r>
      <w:r w:rsidR="00674789">
        <w:rPr>
          <w:rFonts w:ascii="Arial Black" w:eastAsia="Arial Unicode MS" w:hAnsi="Arial Black" w:cs="Arial Unicode MS"/>
          <w:b/>
          <w:color w:val="003399"/>
          <w:sz w:val="44"/>
          <w:szCs w:val="44"/>
          <w:vertAlign w:val="superscript"/>
        </w:rPr>
        <w:t xml:space="preserve"> </w:t>
      </w:r>
      <w:r w:rsidR="00851B9D">
        <w:rPr>
          <w:rFonts w:ascii="Arial Black" w:eastAsia="Arial Unicode MS" w:hAnsi="Arial Black" w:cs="Arial Unicode MS"/>
          <w:b/>
          <w:color w:val="003399"/>
          <w:sz w:val="44"/>
          <w:szCs w:val="44"/>
        </w:rPr>
        <w:t>JUNE</w:t>
      </w:r>
      <w:r w:rsidR="00CC4DDC">
        <w:rPr>
          <w:rFonts w:ascii="Arial Black" w:eastAsia="Arial Unicode MS" w:hAnsi="Arial Black" w:cs="Arial Unicode MS"/>
          <w:b/>
          <w:color w:val="003399"/>
          <w:sz w:val="44"/>
          <w:szCs w:val="44"/>
        </w:rPr>
        <w:t xml:space="preserve"> </w:t>
      </w:r>
      <w:r>
        <w:rPr>
          <w:rFonts w:ascii="Arial Black" w:eastAsia="Arial Unicode MS" w:hAnsi="Arial Black" w:cs="Arial Unicode MS"/>
          <w:b/>
          <w:color w:val="003399"/>
          <w:sz w:val="44"/>
          <w:szCs w:val="44"/>
        </w:rPr>
        <w:t>&amp; 1</w:t>
      </w:r>
      <w:r w:rsidRPr="00105AF5">
        <w:rPr>
          <w:rFonts w:ascii="Arial Black" w:eastAsia="Arial Unicode MS" w:hAnsi="Arial Black" w:cs="Arial Unicode MS"/>
          <w:b/>
          <w:color w:val="003399"/>
          <w:sz w:val="44"/>
          <w:szCs w:val="44"/>
          <w:vertAlign w:val="superscript"/>
        </w:rPr>
        <w:t>ST</w:t>
      </w:r>
      <w:r>
        <w:rPr>
          <w:rFonts w:ascii="Arial Black" w:eastAsia="Arial Unicode MS" w:hAnsi="Arial Black" w:cs="Arial Unicode MS"/>
          <w:b/>
          <w:color w:val="003399"/>
          <w:sz w:val="44"/>
          <w:szCs w:val="44"/>
        </w:rPr>
        <w:t xml:space="preserve"> JULY</w:t>
      </w:r>
      <w:r w:rsidR="00851B9D">
        <w:rPr>
          <w:rFonts w:ascii="Arial Black" w:eastAsia="Arial Unicode MS" w:hAnsi="Arial Black" w:cs="Arial Unicode MS"/>
          <w:b/>
          <w:color w:val="003399"/>
          <w:sz w:val="44"/>
          <w:szCs w:val="44"/>
        </w:rPr>
        <w:t xml:space="preserve"> 201</w:t>
      </w:r>
      <w:r>
        <w:rPr>
          <w:rFonts w:ascii="Arial Black" w:eastAsia="Arial Unicode MS" w:hAnsi="Arial Black" w:cs="Arial Unicode MS"/>
          <w:b/>
          <w:color w:val="003399"/>
          <w:sz w:val="44"/>
          <w:szCs w:val="44"/>
        </w:rPr>
        <w:t>8</w:t>
      </w:r>
      <w:r w:rsidR="00851B9D">
        <w:rPr>
          <w:rFonts w:ascii="Arial Black" w:eastAsia="Arial Unicode MS" w:hAnsi="Arial Black" w:cs="Arial Unicode MS"/>
          <w:b/>
          <w:color w:val="003399"/>
          <w:sz w:val="44"/>
          <w:szCs w:val="44"/>
        </w:rPr>
        <w:t xml:space="preserve"> at</w:t>
      </w:r>
    </w:p>
    <w:p w:rsidR="00851B9D" w:rsidRDefault="00851B9D" w:rsidP="00851B9D">
      <w:pPr>
        <w:jc w:val="center"/>
        <w:rPr>
          <w:rFonts w:ascii="Arial Black" w:eastAsia="Arial Unicode MS" w:hAnsi="Arial Black" w:cs="Arial Unicode MS"/>
          <w:b/>
          <w:color w:val="003399"/>
          <w:sz w:val="44"/>
          <w:szCs w:val="44"/>
        </w:rPr>
      </w:pPr>
      <w:r>
        <w:rPr>
          <w:rFonts w:ascii="Arial Black" w:eastAsia="Arial Unicode MS" w:hAnsi="Arial Black" w:cs="Arial Unicode MS"/>
          <w:b/>
          <w:color w:val="003399"/>
          <w:sz w:val="44"/>
          <w:szCs w:val="44"/>
        </w:rPr>
        <w:t>JUBILEE RANGE, BLAIR ATHOLL</w:t>
      </w:r>
    </w:p>
    <w:p w:rsidR="00851B9D" w:rsidRPr="0019057A" w:rsidRDefault="00851B9D" w:rsidP="00851B9D">
      <w:pPr>
        <w:jc w:val="center"/>
        <w:rPr>
          <w:rFonts w:ascii="Arial Black" w:eastAsia="Arial Unicode MS" w:hAnsi="Arial Black" w:cs="Arial Unicode MS"/>
          <w:b/>
          <w:color w:val="003399"/>
          <w:sz w:val="44"/>
          <w:szCs w:val="44"/>
        </w:rPr>
      </w:pPr>
    </w:p>
    <w:p w:rsidR="00851B9D" w:rsidRDefault="00851B9D" w:rsidP="00851B9D">
      <w:pPr>
        <w:ind w:left="-567" w:firstLine="141"/>
        <w:jc w:val="center"/>
        <w:rPr>
          <w:rFonts w:ascii="Arial Black" w:eastAsia="Arial Unicode MS" w:hAnsi="Arial Black" w:cs="Arial Unicode MS"/>
          <w:b/>
          <w:color w:val="003399"/>
          <w:sz w:val="40"/>
          <w:szCs w:val="40"/>
        </w:rPr>
      </w:pPr>
      <w:r>
        <w:rPr>
          <w:rFonts w:ascii="Arial Black" w:eastAsia="Arial Unicode MS" w:hAnsi="Arial Black" w:cs="Arial Unicode MS"/>
          <w:b/>
          <w:noProof/>
          <w:color w:val="003399"/>
          <w:sz w:val="40"/>
          <w:szCs w:val="40"/>
          <w:lang w:eastAsia="en-GB"/>
        </w:rPr>
        <w:drawing>
          <wp:inline distT="0" distB="0" distL="0" distR="0">
            <wp:extent cx="6448669" cy="1168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50463" cy="1168725"/>
                    </a:xfrm>
                    <a:prstGeom prst="rect">
                      <a:avLst/>
                    </a:prstGeom>
                    <a:noFill/>
                    <a:ln>
                      <a:noFill/>
                    </a:ln>
                  </pic:spPr>
                </pic:pic>
              </a:graphicData>
            </a:graphic>
          </wp:inline>
        </w:drawing>
      </w:r>
    </w:p>
    <w:p w:rsidR="00851B9D" w:rsidRPr="0046514F" w:rsidRDefault="00851B9D" w:rsidP="00851B9D">
      <w:pPr>
        <w:jc w:val="center"/>
        <w:rPr>
          <w:rFonts w:ascii="Arial Black" w:eastAsia="Arial Unicode MS" w:hAnsi="Arial Black" w:cs="Arial Unicode MS"/>
          <w:color w:val="003399"/>
          <w:sz w:val="24"/>
          <w:szCs w:val="24"/>
        </w:rPr>
      </w:pPr>
      <w:r w:rsidRPr="0046514F">
        <w:rPr>
          <w:rFonts w:ascii="Arial Black" w:eastAsia="Arial Unicode MS" w:hAnsi="Arial Black" w:cs="Arial Unicode MS"/>
          <w:color w:val="003399"/>
          <w:sz w:val="24"/>
          <w:szCs w:val="24"/>
        </w:rPr>
        <w:t>Jubilee Range, Home of West Atholl Rifle Club</w:t>
      </w:r>
    </w:p>
    <w:p w:rsidR="00851B9D" w:rsidRDefault="00851B9D" w:rsidP="00851B9D">
      <w:pPr>
        <w:jc w:val="center"/>
        <w:rPr>
          <w:rFonts w:ascii="Arial Black" w:eastAsia="Arial Unicode MS" w:hAnsi="Arial Black" w:cs="Arial Unicode MS"/>
          <w:b/>
          <w:color w:val="003399"/>
          <w:sz w:val="28"/>
          <w:szCs w:val="28"/>
        </w:rPr>
      </w:pPr>
    </w:p>
    <w:p w:rsidR="00851B9D" w:rsidRPr="00851B9D" w:rsidRDefault="00851B9D" w:rsidP="00851B9D">
      <w:pPr>
        <w:jc w:val="center"/>
        <w:rPr>
          <w:rFonts w:ascii="Arial Black" w:eastAsia="Arial Unicode MS" w:hAnsi="Arial Black" w:cs="Arial Unicode MS"/>
          <w:b/>
          <w:color w:val="003399"/>
          <w:sz w:val="28"/>
          <w:szCs w:val="28"/>
        </w:rPr>
      </w:pPr>
      <w:r w:rsidRPr="00851B9D">
        <w:rPr>
          <w:rFonts w:ascii="Arial Black" w:eastAsia="Arial Unicode MS" w:hAnsi="Arial Black" w:cs="Arial Unicode MS"/>
          <w:b/>
          <w:color w:val="003399"/>
          <w:sz w:val="28"/>
          <w:szCs w:val="28"/>
        </w:rPr>
        <w:t>Closing Date for Entries : 1</w:t>
      </w:r>
      <w:r w:rsidR="00105AF5">
        <w:rPr>
          <w:rFonts w:ascii="Arial Black" w:eastAsia="Arial Unicode MS" w:hAnsi="Arial Black" w:cs="Arial Unicode MS"/>
          <w:b/>
          <w:color w:val="003399"/>
          <w:sz w:val="28"/>
          <w:szCs w:val="28"/>
        </w:rPr>
        <w:t>8</w:t>
      </w:r>
      <w:r w:rsidRPr="00851B9D">
        <w:rPr>
          <w:rFonts w:ascii="Arial Black" w:eastAsia="Arial Unicode MS" w:hAnsi="Arial Black" w:cs="Arial Unicode MS"/>
          <w:b/>
          <w:color w:val="003399"/>
          <w:sz w:val="28"/>
          <w:szCs w:val="28"/>
          <w:vertAlign w:val="superscript"/>
        </w:rPr>
        <w:t>th</w:t>
      </w:r>
      <w:r w:rsidRPr="00851B9D">
        <w:rPr>
          <w:rFonts w:ascii="Arial Black" w:eastAsia="Arial Unicode MS" w:hAnsi="Arial Black" w:cs="Arial Unicode MS"/>
          <w:b/>
          <w:color w:val="003399"/>
          <w:sz w:val="28"/>
          <w:szCs w:val="28"/>
        </w:rPr>
        <w:t xml:space="preserve"> June 201</w:t>
      </w:r>
      <w:r w:rsidR="00105AF5">
        <w:rPr>
          <w:rFonts w:ascii="Arial Black" w:eastAsia="Arial Unicode MS" w:hAnsi="Arial Black" w:cs="Arial Unicode MS"/>
          <w:b/>
          <w:color w:val="003399"/>
          <w:sz w:val="28"/>
          <w:szCs w:val="28"/>
        </w:rPr>
        <w:t>8</w:t>
      </w:r>
    </w:p>
    <w:p w:rsidR="0011114A" w:rsidRDefault="00A3697E" w:rsidP="0019057A">
      <w:pPr>
        <w:jc w:val="center"/>
        <w:rPr>
          <w:rFonts w:ascii="Arial Black" w:eastAsia="Arial Unicode MS" w:hAnsi="Arial Black" w:cs="Arial Unicode MS"/>
          <w:b/>
          <w:color w:val="003399"/>
          <w:sz w:val="28"/>
          <w:szCs w:val="28"/>
        </w:rPr>
      </w:pPr>
      <w:hyperlink r:id="rId13" w:history="1">
        <w:r w:rsidR="00851B9D" w:rsidRPr="00851B9D">
          <w:rPr>
            <w:rStyle w:val="Hyperlink"/>
            <w:rFonts w:ascii="Arial Black" w:eastAsia="Arial Unicode MS" w:hAnsi="Arial Black" w:cs="Arial Unicode MS"/>
            <w:b/>
            <w:sz w:val="28"/>
            <w:szCs w:val="28"/>
          </w:rPr>
          <w:t>www.scottishtargetshooting.co.uk</w:t>
        </w:r>
      </w:hyperlink>
    </w:p>
    <w:p w:rsidR="00851B9D" w:rsidRPr="00851B9D" w:rsidRDefault="00851B9D" w:rsidP="00851B9D">
      <w:pPr>
        <w:jc w:val="center"/>
        <w:rPr>
          <w:rFonts w:ascii="Arial Black" w:eastAsia="Arial Unicode MS" w:hAnsi="Arial Black" w:cs="Arial Unicode MS"/>
          <w:b/>
          <w:color w:val="003399"/>
          <w:sz w:val="28"/>
          <w:szCs w:val="28"/>
        </w:rPr>
        <w:sectPr w:rsidR="00851B9D" w:rsidRPr="00851B9D" w:rsidSect="0058633F">
          <w:footerReference w:type="default" r:id="rId14"/>
          <w:footerReference w:type="first" r:id="rId15"/>
          <w:pgSz w:w="11907" w:h="16840" w:code="9"/>
          <w:pgMar w:top="1361" w:right="1361" w:bottom="1440" w:left="1361" w:header="709" w:footer="397" w:gutter="0"/>
          <w:cols w:space="708"/>
          <w:titlePg/>
          <w:docGrid w:linePitch="360"/>
        </w:sectPr>
      </w:pPr>
    </w:p>
    <w:p w:rsidR="0034054B" w:rsidRDefault="0034054B">
      <w:pPr>
        <w:spacing w:after="160" w:line="259" w:lineRule="auto"/>
      </w:pPr>
    </w:p>
    <w:p w:rsidR="00E02BD0" w:rsidRDefault="00E02BD0">
      <w:pPr>
        <w:spacing w:after="160" w:line="259" w:lineRule="auto"/>
      </w:pPr>
    </w:p>
    <w:p w:rsidR="00D268EE" w:rsidRPr="00E02BD0" w:rsidRDefault="00C0588A" w:rsidP="00D268EE">
      <w:pPr>
        <w:autoSpaceDE w:val="0"/>
        <w:autoSpaceDN w:val="0"/>
        <w:adjustRightInd w:val="0"/>
        <w:jc w:val="center"/>
        <w:rPr>
          <w:rFonts w:cstheme="minorHAnsi"/>
          <w:b/>
          <w:bCs/>
          <w:i/>
          <w:iCs/>
          <w:color w:val="003399"/>
          <w:sz w:val="28"/>
          <w:szCs w:val="28"/>
        </w:rPr>
      </w:pPr>
      <w:r w:rsidRPr="00E02BD0">
        <w:rPr>
          <w:rFonts w:cstheme="minorHAnsi"/>
          <w:b/>
          <w:bCs/>
          <w:i/>
          <w:iCs/>
          <w:color w:val="003399"/>
          <w:sz w:val="28"/>
          <w:szCs w:val="28"/>
        </w:rPr>
        <w:t>SCOTTISH LONG RANGE CHAMPIONSHIPS</w:t>
      </w:r>
      <w:r w:rsidR="00D008CD">
        <w:rPr>
          <w:rFonts w:cstheme="minorHAnsi"/>
          <w:b/>
          <w:bCs/>
          <w:i/>
          <w:iCs/>
          <w:color w:val="003399"/>
          <w:sz w:val="28"/>
          <w:szCs w:val="28"/>
        </w:rPr>
        <w:t>,</w:t>
      </w:r>
      <w:r w:rsidR="00CC4DDC">
        <w:rPr>
          <w:rFonts w:cstheme="minorHAnsi"/>
          <w:b/>
          <w:bCs/>
          <w:i/>
          <w:iCs/>
          <w:color w:val="003399"/>
          <w:sz w:val="28"/>
          <w:szCs w:val="28"/>
        </w:rPr>
        <w:t xml:space="preserve"> </w:t>
      </w:r>
      <w:r w:rsidR="00D268EE" w:rsidRPr="00E02BD0">
        <w:rPr>
          <w:rFonts w:cstheme="minorHAnsi"/>
          <w:b/>
          <w:bCs/>
          <w:i/>
          <w:iCs/>
          <w:color w:val="003399"/>
          <w:sz w:val="28"/>
          <w:szCs w:val="28"/>
        </w:rPr>
        <w:t>JUBILEE RANGE BLAIR ATHOLL</w:t>
      </w:r>
    </w:p>
    <w:p w:rsidR="00D268EE" w:rsidRPr="00E02BD0" w:rsidRDefault="00D268EE" w:rsidP="00D268EE">
      <w:pPr>
        <w:rPr>
          <w:color w:val="003399"/>
          <w:sz w:val="28"/>
          <w:szCs w:val="28"/>
        </w:rPr>
      </w:pPr>
    </w:p>
    <w:p w:rsidR="00D268EE" w:rsidRPr="00E02BD0" w:rsidRDefault="00105AF5" w:rsidP="00D268EE">
      <w:pPr>
        <w:jc w:val="center"/>
        <w:rPr>
          <w:color w:val="003399"/>
          <w:sz w:val="28"/>
          <w:szCs w:val="28"/>
        </w:rPr>
      </w:pPr>
      <w:r>
        <w:rPr>
          <w:rFonts w:cstheme="minorHAnsi"/>
          <w:b/>
          <w:bCs/>
          <w:i/>
          <w:iCs/>
          <w:color w:val="003399"/>
          <w:sz w:val="28"/>
          <w:szCs w:val="28"/>
        </w:rPr>
        <w:t>30</w:t>
      </w:r>
      <w:r w:rsidRPr="00105AF5">
        <w:rPr>
          <w:rFonts w:cstheme="minorHAnsi"/>
          <w:b/>
          <w:bCs/>
          <w:i/>
          <w:iCs/>
          <w:color w:val="003399"/>
          <w:sz w:val="28"/>
          <w:szCs w:val="28"/>
          <w:vertAlign w:val="superscript"/>
        </w:rPr>
        <w:t>TH</w:t>
      </w:r>
      <w:r>
        <w:rPr>
          <w:rFonts w:cstheme="minorHAnsi"/>
          <w:b/>
          <w:bCs/>
          <w:i/>
          <w:iCs/>
          <w:color w:val="003399"/>
          <w:sz w:val="28"/>
          <w:szCs w:val="28"/>
        </w:rPr>
        <w:t xml:space="preserve"> JUNE</w:t>
      </w:r>
      <w:r w:rsidR="00C0588A" w:rsidRPr="00E02BD0">
        <w:rPr>
          <w:rFonts w:cstheme="minorHAnsi"/>
          <w:b/>
          <w:bCs/>
          <w:i/>
          <w:iCs/>
          <w:color w:val="003399"/>
          <w:sz w:val="28"/>
          <w:szCs w:val="28"/>
        </w:rPr>
        <w:t xml:space="preserve"> and </w:t>
      </w:r>
      <w:r>
        <w:rPr>
          <w:rFonts w:cstheme="minorHAnsi"/>
          <w:b/>
          <w:bCs/>
          <w:i/>
          <w:iCs/>
          <w:color w:val="003399"/>
          <w:sz w:val="28"/>
          <w:szCs w:val="28"/>
        </w:rPr>
        <w:t>1</w:t>
      </w:r>
      <w:r w:rsidRPr="00105AF5">
        <w:rPr>
          <w:rFonts w:cstheme="minorHAnsi"/>
          <w:b/>
          <w:bCs/>
          <w:i/>
          <w:iCs/>
          <w:color w:val="003399"/>
          <w:sz w:val="28"/>
          <w:szCs w:val="28"/>
          <w:vertAlign w:val="superscript"/>
        </w:rPr>
        <w:t>ST</w:t>
      </w:r>
      <w:r>
        <w:rPr>
          <w:rFonts w:cstheme="minorHAnsi"/>
          <w:b/>
          <w:bCs/>
          <w:i/>
          <w:iCs/>
          <w:color w:val="003399"/>
          <w:sz w:val="28"/>
          <w:szCs w:val="28"/>
        </w:rPr>
        <w:t xml:space="preserve"> JULY</w:t>
      </w:r>
      <w:r w:rsidR="00D268EE" w:rsidRPr="00E02BD0">
        <w:rPr>
          <w:rFonts w:cstheme="minorHAnsi"/>
          <w:b/>
          <w:bCs/>
          <w:i/>
          <w:iCs/>
          <w:color w:val="003399"/>
          <w:sz w:val="28"/>
          <w:szCs w:val="28"/>
        </w:rPr>
        <w:t xml:space="preserve"> 201</w:t>
      </w:r>
      <w:r>
        <w:rPr>
          <w:rFonts w:cstheme="minorHAnsi"/>
          <w:b/>
          <w:bCs/>
          <w:i/>
          <w:iCs/>
          <w:color w:val="003399"/>
          <w:sz w:val="28"/>
          <w:szCs w:val="28"/>
        </w:rPr>
        <w:t>8</w:t>
      </w:r>
    </w:p>
    <w:p w:rsidR="00D268EE" w:rsidRPr="00841EFC" w:rsidRDefault="00D268EE" w:rsidP="00D268EE">
      <w:pPr>
        <w:rPr>
          <w:color w:val="003399"/>
        </w:rPr>
      </w:pPr>
    </w:p>
    <w:p w:rsidR="00D268EE" w:rsidRDefault="00D268EE" w:rsidP="00D268E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8"/>
        <w:gridCol w:w="3975"/>
      </w:tblGrid>
      <w:tr w:rsidR="00D268EE" w:rsidTr="00D60A34">
        <w:trPr>
          <w:jc w:val="center"/>
        </w:trPr>
        <w:tc>
          <w:tcPr>
            <w:tcW w:w="4388" w:type="dxa"/>
          </w:tcPr>
          <w:p w:rsidR="00D268EE" w:rsidRPr="00B40826" w:rsidRDefault="00D268EE" w:rsidP="00087D13">
            <w:pPr>
              <w:autoSpaceDE w:val="0"/>
              <w:autoSpaceDN w:val="0"/>
              <w:adjustRightInd w:val="0"/>
              <w:rPr>
                <w:rFonts w:cstheme="minorHAnsi"/>
              </w:rPr>
            </w:pPr>
            <w:r>
              <w:rPr>
                <w:rFonts w:cstheme="minorHAnsi"/>
                <w:b/>
                <w:bCs/>
                <w:i/>
                <w:iCs/>
                <w:sz w:val="24"/>
                <w:szCs w:val="24"/>
              </w:rPr>
              <w:t xml:space="preserve">SATURDAY </w:t>
            </w:r>
            <w:r w:rsidR="00087D13">
              <w:rPr>
                <w:rFonts w:cstheme="minorHAnsi"/>
                <w:b/>
                <w:bCs/>
                <w:i/>
                <w:iCs/>
                <w:sz w:val="24"/>
                <w:szCs w:val="24"/>
              </w:rPr>
              <w:t>30</w:t>
            </w:r>
            <w:r w:rsidRPr="00272AB4">
              <w:rPr>
                <w:rFonts w:cstheme="minorHAnsi"/>
                <w:b/>
                <w:bCs/>
                <w:i/>
                <w:iCs/>
                <w:sz w:val="24"/>
                <w:szCs w:val="24"/>
                <w:vertAlign w:val="superscript"/>
              </w:rPr>
              <w:t>TH</w:t>
            </w:r>
            <w:r>
              <w:rPr>
                <w:rFonts w:cstheme="minorHAnsi"/>
                <w:b/>
                <w:bCs/>
                <w:i/>
                <w:iCs/>
                <w:sz w:val="24"/>
                <w:szCs w:val="24"/>
              </w:rPr>
              <w:t>JUNE 201</w:t>
            </w:r>
            <w:r w:rsidR="00087D13">
              <w:rPr>
                <w:rFonts w:cstheme="minorHAnsi"/>
                <w:b/>
                <w:bCs/>
                <w:i/>
                <w:iCs/>
                <w:sz w:val="24"/>
                <w:szCs w:val="24"/>
              </w:rPr>
              <w:t>8</w:t>
            </w:r>
          </w:p>
        </w:tc>
        <w:tc>
          <w:tcPr>
            <w:tcW w:w="3975" w:type="dxa"/>
          </w:tcPr>
          <w:p w:rsidR="00D268EE" w:rsidRPr="00E978CA" w:rsidRDefault="00D268EE" w:rsidP="00275158">
            <w:pPr>
              <w:autoSpaceDE w:val="0"/>
              <w:autoSpaceDN w:val="0"/>
              <w:adjustRightInd w:val="0"/>
              <w:rPr>
                <w:rFonts w:cstheme="minorHAnsi"/>
                <w:b/>
                <w:bCs/>
                <w:i/>
                <w:sz w:val="24"/>
                <w:szCs w:val="24"/>
              </w:rPr>
            </w:pPr>
            <w:r w:rsidRPr="00E978CA">
              <w:rPr>
                <w:rFonts w:cstheme="minorHAnsi"/>
                <w:i/>
                <w:sz w:val="24"/>
                <w:szCs w:val="24"/>
              </w:rPr>
              <w:t xml:space="preserve">Commencing: </w:t>
            </w:r>
            <w:r w:rsidR="00272AB4">
              <w:rPr>
                <w:rFonts w:cstheme="minorHAnsi"/>
                <w:i/>
                <w:sz w:val="24"/>
                <w:szCs w:val="24"/>
              </w:rPr>
              <w:t>0930 hrs</w:t>
            </w:r>
            <w:r w:rsidR="00952661">
              <w:rPr>
                <w:rFonts w:cstheme="minorHAnsi"/>
                <w:i/>
                <w:sz w:val="24"/>
                <w:szCs w:val="24"/>
              </w:rPr>
              <w:t xml:space="preserve"> </w:t>
            </w:r>
            <w:r w:rsidRPr="00E978CA">
              <w:rPr>
                <w:rFonts w:cstheme="minorHAnsi"/>
                <w:b/>
                <w:bCs/>
                <w:i/>
                <w:sz w:val="24"/>
                <w:szCs w:val="24"/>
              </w:rPr>
              <w:t>PROMPT</w:t>
            </w:r>
          </w:p>
          <w:p w:rsidR="00D268EE" w:rsidRDefault="00D268EE" w:rsidP="00275158"/>
        </w:tc>
      </w:tr>
      <w:tr w:rsidR="00D268EE" w:rsidTr="00D60A34">
        <w:trPr>
          <w:jc w:val="center"/>
        </w:trPr>
        <w:tc>
          <w:tcPr>
            <w:tcW w:w="4388" w:type="dxa"/>
          </w:tcPr>
          <w:p w:rsidR="00D268EE" w:rsidRPr="00B40826" w:rsidRDefault="00D268EE" w:rsidP="00275158">
            <w:pPr>
              <w:autoSpaceDE w:val="0"/>
              <w:autoSpaceDN w:val="0"/>
              <w:adjustRightInd w:val="0"/>
              <w:rPr>
                <w:rFonts w:cstheme="minorHAnsi"/>
              </w:rPr>
            </w:pPr>
            <w:r w:rsidRPr="00B40826">
              <w:rPr>
                <w:rFonts w:cstheme="minorHAnsi"/>
              </w:rPr>
              <w:t>No 1 "The Montrose</w:t>
            </w:r>
            <w:r w:rsidR="005008A4">
              <w:rPr>
                <w:rFonts w:cstheme="minorHAnsi"/>
              </w:rPr>
              <w:t>"</w:t>
            </w:r>
          </w:p>
          <w:p w:rsidR="00D268EE" w:rsidRDefault="00D268EE" w:rsidP="00275158">
            <w:pPr>
              <w:autoSpaceDE w:val="0"/>
              <w:autoSpaceDN w:val="0"/>
              <w:adjustRightInd w:val="0"/>
            </w:pPr>
          </w:p>
        </w:tc>
        <w:tc>
          <w:tcPr>
            <w:tcW w:w="3975" w:type="dxa"/>
          </w:tcPr>
          <w:p w:rsidR="00D268EE" w:rsidRPr="00B40826" w:rsidRDefault="00D268EE" w:rsidP="00275158">
            <w:pPr>
              <w:autoSpaceDE w:val="0"/>
              <w:autoSpaceDN w:val="0"/>
              <w:adjustRightInd w:val="0"/>
              <w:rPr>
                <w:rFonts w:cstheme="minorHAnsi"/>
              </w:rPr>
            </w:pPr>
            <w:r w:rsidRPr="00B40826">
              <w:rPr>
                <w:rFonts w:cstheme="minorHAnsi"/>
              </w:rPr>
              <w:t>2 and 15 at 900 yards</w:t>
            </w:r>
          </w:p>
          <w:p w:rsidR="00D268EE" w:rsidRDefault="00D268EE" w:rsidP="00275158">
            <w:pPr>
              <w:autoSpaceDE w:val="0"/>
              <w:autoSpaceDN w:val="0"/>
              <w:adjustRightInd w:val="0"/>
            </w:pPr>
          </w:p>
        </w:tc>
      </w:tr>
      <w:tr w:rsidR="00D268EE" w:rsidTr="00D60A34">
        <w:trPr>
          <w:jc w:val="center"/>
        </w:trPr>
        <w:tc>
          <w:tcPr>
            <w:tcW w:w="4388" w:type="dxa"/>
          </w:tcPr>
          <w:p w:rsidR="00D268EE" w:rsidRPr="00B40826" w:rsidRDefault="00D268EE" w:rsidP="00275158">
            <w:pPr>
              <w:autoSpaceDE w:val="0"/>
              <w:autoSpaceDN w:val="0"/>
              <w:adjustRightInd w:val="0"/>
              <w:rPr>
                <w:rFonts w:cstheme="minorHAnsi"/>
              </w:rPr>
            </w:pPr>
            <w:r w:rsidRPr="00B40826">
              <w:rPr>
                <w:rFonts w:cstheme="minorHAnsi"/>
              </w:rPr>
              <w:t>No 2 "The Marjorie Keir"</w:t>
            </w:r>
          </w:p>
          <w:p w:rsidR="00D268EE" w:rsidRDefault="00D268EE" w:rsidP="00275158">
            <w:pPr>
              <w:autoSpaceDE w:val="0"/>
              <w:autoSpaceDN w:val="0"/>
              <w:adjustRightInd w:val="0"/>
            </w:pPr>
          </w:p>
        </w:tc>
        <w:tc>
          <w:tcPr>
            <w:tcW w:w="3975" w:type="dxa"/>
          </w:tcPr>
          <w:p w:rsidR="00D268EE" w:rsidRPr="00B40826" w:rsidRDefault="00D268EE" w:rsidP="00275158">
            <w:pPr>
              <w:autoSpaceDE w:val="0"/>
              <w:autoSpaceDN w:val="0"/>
              <w:adjustRightInd w:val="0"/>
              <w:rPr>
                <w:rFonts w:cstheme="minorHAnsi"/>
              </w:rPr>
            </w:pPr>
            <w:r w:rsidRPr="00B40826">
              <w:rPr>
                <w:rFonts w:cstheme="minorHAnsi"/>
              </w:rPr>
              <w:t>2and 15 at 900yards</w:t>
            </w:r>
          </w:p>
          <w:p w:rsidR="00D268EE" w:rsidRDefault="00D268EE" w:rsidP="00275158">
            <w:pPr>
              <w:autoSpaceDE w:val="0"/>
              <w:autoSpaceDN w:val="0"/>
              <w:adjustRightInd w:val="0"/>
            </w:pPr>
          </w:p>
        </w:tc>
      </w:tr>
      <w:tr w:rsidR="00D268EE" w:rsidTr="00D60A34">
        <w:trPr>
          <w:jc w:val="center"/>
        </w:trPr>
        <w:tc>
          <w:tcPr>
            <w:tcW w:w="4388" w:type="dxa"/>
          </w:tcPr>
          <w:p w:rsidR="00D268EE" w:rsidRPr="00B40826" w:rsidRDefault="00D268EE" w:rsidP="00275158">
            <w:pPr>
              <w:autoSpaceDE w:val="0"/>
              <w:autoSpaceDN w:val="0"/>
              <w:adjustRightInd w:val="0"/>
              <w:rPr>
                <w:rFonts w:cstheme="minorHAnsi"/>
              </w:rPr>
            </w:pPr>
            <w:r w:rsidRPr="00B40826">
              <w:rPr>
                <w:rFonts w:cstheme="minorHAnsi"/>
              </w:rPr>
              <w:t>No 3 "The Montrose Corporation"</w:t>
            </w:r>
          </w:p>
          <w:p w:rsidR="00D268EE" w:rsidRDefault="00D268EE" w:rsidP="00275158">
            <w:pPr>
              <w:autoSpaceDE w:val="0"/>
              <w:autoSpaceDN w:val="0"/>
              <w:adjustRightInd w:val="0"/>
            </w:pPr>
          </w:p>
        </w:tc>
        <w:tc>
          <w:tcPr>
            <w:tcW w:w="3975" w:type="dxa"/>
          </w:tcPr>
          <w:p w:rsidR="00D268EE" w:rsidRPr="00B40826" w:rsidRDefault="00D268EE" w:rsidP="00275158">
            <w:pPr>
              <w:autoSpaceDE w:val="0"/>
              <w:autoSpaceDN w:val="0"/>
              <w:adjustRightInd w:val="0"/>
              <w:rPr>
                <w:rFonts w:cstheme="minorHAnsi"/>
              </w:rPr>
            </w:pPr>
            <w:r w:rsidRPr="00B40826">
              <w:rPr>
                <w:rFonts w:cstheme="minorHAnsi"/>
              </w:rPr>
              <w:t>2 and 15 at 1000 yards</w:t>
            </w:r>
          </w:p>
          <w:p w:rsidR="00D268EE" w:rsidRDefault="00D268EE" w:rsidP="00275158">
            <w:pPr>
              <w:autoSpaceDE w:val="0"/>
              <w:autoSpaceDN w:val="0"/>
              <w:adjustRightInd w:val="0"/>
            </w:pPr>
          </w:p>
        </w:tc>
      </w:tr>
      <w:tr w:rsidR="00D268EE" w:rsidTr="00D60A34">
        <w:trPr>
          <w:jc w:val="center"/>
        </w:trPr>
        <w:tc>
          <w:tcPr>
            <w:tcW w:w="4388" w:type="dxa"/>
          </w:tcPr>
          <w:p w:rsidR="00D268EE" w:rsidRPr="00B40826" w:rsidRDefault="00D268EE" w:rsidP="00275158">
            <w:pPr>
              <w:autoSpaceDE w:val="0"/>
              <w:autoSpaceDN w:val="0"/>
              <w:adjustRightInd w:val="0"/>
              <w:rPr>
                <w:rFonts w:cstheme="minorHAnsi"/>
              </w:rPr>
            </w:pPr>
            <w:r w:rsidRPr="00B40826">
              <w:rPr>
                <w:rFonts w:cstheme="minorHAnsi"/>
              </w:rPr>
              <w:t>Grand Masters Final (Qualifiers only)</w:t>
            </w:r>
          </w:p>
          <w:p w:rsidR="00D268EE" w:rsidRDefault="00D268EE" w:rsidP="00275158"/>
        </w:tc>
        <w:tc>
          <w:tcPr>
            <w:tcW w:w="3975" w:type="dxa"/>
          </w:tcPr>
          <w:p w:rsidR="00D268EE" w:rsidRPr="00B40826" w:rsidRDefault="00D268EE" w:rsidP="00275158">
            <w:pPr>
              <w:autoSpaceDE w:val="0"/>
              <w:autoSpaceDN w:val="0"/>
              <w:adjustRightInd w:val="0"/>
              <w:rPr>
                <w:rFonts w:cstheme="minorHAnsi"/>
              </w:rPr>
            </w:pPr>
            <w:r w:rsidRPr="00B40826">
              <w:rPr>
                <w:rFonts w:cstheme="minorHAnsi"/>
              </w:rPr>
              <w:t>2 and 15 at 1000 yards</w:t>
            </w:r>
          </w:p>
          <w:p w:rsidR="00D268EE" w:rsidRDefault="00D268EE" w:rsidP="00275158"/>
        </w:tc>
      </w:tr>
    </w:tbl>
    <w:p w:rsidR="00D268EE" w:rsidRDefault="00D268EE" w:rsidP="00D268E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7"/>
        <w:gridCol w:w="3975"/>
      </w:tblGrid>
      <w:tr w:rsidR="00D268EE" w:rsidTr="00D60A34">
        <w:trPr>
          <w:jc w:val="center"/>
        </w:trPr>
        <w:tc>
          <w:tcPr>
            <w:tcW w:w="4387" w:type="dxa"/>
          </w:tcPr>
          <w:p w:rsidR="00D268EE" w:rsidRDefault="00D268EE" w:rsidP="00087D13">
            <w:pPr>
              <w:autoSpaceDE w:val="0"/>
              <w:autoSpaceDN w:val="0"/>
              <w:adjustRightInd w:val="0"/>
              <w:rPr>
                <w:rFonts w:cstheme="minorHAnsi"/>
                <w:b/>
                <w:bCs/>
                <w:i/>
                <w:iCs/>
                <w:sz w:val="24"/>
                <w:szCs w:val="24"/>
              </w:rPr>
            </w:pPr>
            <w:r>
              <w:rPr>
                <w:rFonts w:cstheme="minorHAnsi"/>
                <w:b/>
                <w:bCs/>
                <w:i/>
                <w:iCs/>
                <w:sz w:val="24"/>
                <w:szCs w:val="24"/>
              </w:rPr>
              <w:t xml:space="preserve">SUNDAY </w:t>
            </w:r>
            <w:r w:rsidR="00087D13">
              <w:rPr>
                <w:rFonts w:cstheme="minorHAnsi"/>
                <w:b/>
                <w:bCs/>
                <w:i/>
                <w:iCs/>
                <w:sz w:val="24"/>
                <w:szCs w:val="24"/>
              </w:rPr>
              <w:t>1</w:t>
            </w:r>
            <w:r w:rsidR="00087D13" w:rsidRPr="00087D13">
              <w:rPr>
                <w:rFonts w:cstheme="minorHAnsi"/>
                <w:b/>
                <w:bCs/>
                <w:i/>
                <w:iCs/>
                <w:sz w:val="24"/>
                <w:szCs w:val="24"/>
                <w:vertAlign w:val="superscript"/>
              </w:rPr>
              <w:t>ST</w:t>
            </w:r>
            <w:r w:rsidR="00087D13">
              <w:rPr>
                <w:rFonts w:cstheme="minorHAnsi"/>
                <w:b/>
                <w:bCs/>
                <w:i/>
                <w:iCs/>
                <w:sz w:val="24"/>
                <w:szCs w:val="24"/>
              </w:rPr>
              <w:t xml:space="preserve"> JULY 2018</w:t>
            </w:r>
          </w:p>
          <w:p w:rsidR="00087D13" w:rsidRPr="00B40826" w:rsidRDefault="00087D13" w:rsidP="00087D13">
            <w:pPr>
              <w:autoSpaceDE w:val="0"/>
              <w:autoSpaceDN w:val="0"/>
              <w:adjustRightInd w:val="0"/>
              <w:rPr>
                <w:rFonts w:cstheme="minorHAnsi"/>
              </w:rPr>
            </w:pPr>
          </w:p>
        </w:tc>
        <w:tc>
          <w:tcPr>
            <w:tcW w:w="3975" w:type="dxa"/>
          </w:tcPr>
          <w:p w:rsidR="00D268EE" w:rsidRPr="00E978CA" w:rsidRDefault="00D268EE" w:rsidP="00275158">
            <w:pPr>
              <w:autoSpaceDE w:val="0"/>
              <w:autoSpaceDN w:val="0"/>
              <w:adjustRightInd w:val="0"/>
              <w:rPr>
                <w:rFonts w:cstheme="minorHAnsi"/>
                <w:b/>
                <w:bCs/>
                <w:i/>
                <w:sz w:val="24"/>
                <w:szCs w:val="24"/>
              </w:rPr>
            </w:pPr>
            <w:r w:rsidRPr="00E978CA">
              <w:rPr>
                <w:rFonts w:cstheme="minorHAnsi"/>
                <w:i/>
                <w:sz w:val="24"/>
                <w:szCs w:val="24"/>
              </w:rPr>
              <w:t xml:space="preserve">Commencing: </w:t>
            </w:r>
            <w:r w:rsidR="00272AB4">
              <w:rPr>
                <w:rFonts w:cstheme="minorHAnsi"/>
                <w:i/>
                <w:sz w:val="24"/>
                <w:szCs w:val="24"/>
              </w:rPr>
              <w:t>0930 hrs</w:t>
            </w:r>
            <w:r w:rsidR="00952661">
              <w:rPr>
                <w:rFonts w:cstheme="minorHAnsi"/>
                <w:i/>
                <w:sz w:val="24"/>
                <w:szCs w:val="24"/>
              </w:rPr>
              <w:t xml:space="preserve"> </w:t>
            </w:r>
            <w:r w:rsidRPr="00E978CA">
              <w:rPr>
                <w:rFonts w:cstheme="minorHAnsi"/>
                <w:b/>
                <w:bCs/>
                <w:i/>
                <w:sz w:val="24"/>
                <w:szCs w:val="24"/>
              </w:rPr>
              <w:t>PROMPT</w:t>
            </w:r>
          </w:p>
          <w:p w:rsidR="00D268EE" w:rsidRDefault="00D268EE" w:rsidP="00275158"/>
        </w:tc>
      </w:tr>
      <w:tr w:rsidR="00D268EE" w:rsidTr="00D60A34">
        <w:trPr>
          <w:jc w:val="center"/>
        </w:trPr>
        <w:tc>
          <w:tcPr>
            <w:tcW w:w="4387" w:type="dxa"/>
          </w:tcPr>
          <w:p w:rsidR="00D268EE" w:rsidRPr="00B40826" w:rsidRDefault="00D268EE" w:rsidP="00275158">
            <w:pPr>
              <w:autoSpaceDE w:val="0"/>
              <w:autoSpaceDN w:val="0"/>
              <w:adjustRightInd w:val="0"/>
              <w:rPr>
                <w:rFonts w:cstheme="minorHAnsi"/>
              </w:rPr>
            </w:pPr>
            <w:r w:rsidRPr="00B40826">
              <w:rPr>
                <w:rFonts w:cstheme="minorHAnsi"/>
              </w:rPr>
              <w:t>No 4 "The Lyell"</w:t>
            </w:r>
          </w:p>
          <w:p w:rsidR="00D268EE" w:rsidRDefault="00D268EE" w:rsidP="00275158">
            <w:pPr>
              <w:autoSpaceDE w:val="0"/>
              <w:autoSpaceDN w:val="0"/>
              <w:adjustRightInd w:val="0"/>
            </w:pPr>
          </w:p>
        </w:tc>
        <w:tc>
          <w:tcPr>
            <w:tcW w:w="3975" w:type="dxa"/>
          </w:tcPr>
          <w:p w:rsidR="00D268EE" w:rsidRPr="00B40826" w:rsidRDefault="00D268EE" w:rsidP="00275158">
            <w:pPr>
              <w:autoSpaceDE w:val="0"/>
              <w:autoSpaceDN w:val="0"/>
              <w:adjustRightInd w:val="0"/>
              <w:rPr>
                <w:rFonts w:cstheme="minorHAnsi"/>
              </w:rPr>
            </w:pPr>
            <w:r w:rsidRPr="00B40826">
              <w:rPr>
                <w:rFonts w:cstheme="minorHAnsi"/>
              </w:rPr>
              <w:t>2 and 15 at 900 yards</w:t>
            </w:r>
          </w:p>
          <w:p w:rsidR="00D268EE" w:rsidRDefault="00D268EE" w:rsidP="00275158">
            <w:pPr>
              <w:autoSpaceDE w:val="0"/>
              <w:autoSpaceDN w:val="0"/>
              <w:adjustRightInd w:val="0"/>
            </w:pPr>
          </w:p>
        </w:tc>
      </w:tr>
      <w:tr w:rsidR="00D268EE" w:rsidTr="00D60A34">
        <w:trPr>
          <w:jc w:val="center"/>
        </w:trPr>
        <w:tc>
          <w:tcPr>
            <w:tcW w:w="4387" w:type="dxa"/>
          </w:tcPr>
          <w:p w:rsidR="00D268EE" w:rsidRPr="00B40826" w:rsidRDefault="00D268EE" w:rsidP="00275158">
            <w:pPr>
              <w:autoSpaceDE w:val="0"/>
              <w:autoSpaceDN w:val="0"/>
              <w:adjustRightInd w:val="0"/>
              <w:rPr>
                <w:rFonts w:cstheme="minorHAnsi"/>
              </w:rPr>
            </w:pPr>
            <w:r w:rsidRPr="00B40826">
              <w:rPr>
                <w:rFonts w:cstheme="minorHAnsi"/>
              </w:rPr>
              <w:t xml:space="preserve">No </w:t>
            </w:r>
            <w:r w:rsidRPr="00B40826">
              <w:rPr>
                <w:rFonts w:cstheme="minorHAnsi"/>
                <w:i/>
                <w:iCs/>
                <w:sz w:val="21"/>
                <w:szCs w:val="21"/>
              </w:rPr>
              <w:t xml:space="preserve">5 </w:t>
            </w:r>
            <w:r w:rsidRPr="00B40826">
              <w:rPr>
                <w:rFonts w:cstheme="minorHAnsi"/>
              </w:rPr>
              <w:t xml:space="preserve">"The </w:t>
            </w:r>
            <w:r w:rsidR="004E4008" w:rsidRPr="00B40826">
              <w:rPr>
                <w:rFonts w:cstheme="minorHAnsi"/>
              </w:rPr>
              <w:t>Stansf</w:t>
            </w:r>
            <w:r w:rsidR="008D146C">
              <w:rPr>
                <w:rFonts w:cstheme="minorHAnsi"/>
              </w:rPr>
              <w:t>i</w:t>
            </w:r>
            <w:r w:rsidR="004E4008" w:rsidRPr="00B40826">
              <w:rPr>
                <w:rFonts w:cstheme="minorHAnsi"/>
              </w:rPr>
              <w:t>eld</w:t>
            </w:r>
            <w:r w:rsidR="005008A4">
              <w:rPr>
                <w:rFonts w:cstheme="minorHAnsi"/>
              </w:rPr>
              <w:t>"</w:t>
            </w:r>
          </w:p>
          <w:p w:rsidR="00D268EE" w:rsidRDefault="00D268EE" w:rsidP="00275158">
            <w:pPr>
              <w:autoSpaceDE w:val="0"/>
              <w:autoSpaceDN w:val="0"/>
              <w:adjustRightInd w:val="0"/>
            </w:pPr>
          </w:p>
        </w:tc>
        <w:tc>
          <w:tcPr>
            <w:tcW w:w="3975" w:type="dxa"/>
          </w:tcPr>
          <w:p w:rsidR="00D268EE" w:rsidRPr="00B40826" w:rsidRDefault="00D268EE" w:rsidP="00275158">
            <w:pPr>
              <w:autoSpaceDE w:val="0"/>
              <w:autoSpaceDN w:val="0"/>
              <w:adjustRightInd w:val="0"/>
              <w:rPr>
                <w:rFonts w:cstheme="minorHAnsi"/>
              </w:rPr>
            </w:pPr>
            <w:r w:rsidRPr="00B40826">
              <w:rPr>
                <w:rFonts w:cstheme="minorHAnsi"/>
              </w:rPr>
              <w:t>2 and 15 at 1000 yards</w:t>
            </w:r>
          </w:p>
          <w:p w:rsidR="00D268EE" w:rsidRDefault="00D268EE" w:rsidP="00275158">
            <w:pPr>
              <w:autoSpaceDE w:val="0"/>
              <w:autoSpaceDN w:val="0"/>
              <w:adjustRightInd w:val="0"/>
            </w:pPr>
          </w:p>
        </w:tc>
      </w:tr>
      <w:tr w:rsidR="00D268EE" w:rsidTr="00D60A34">
        <w:trPr>
          <w:jc w:val="center"/>
        </w:trPr>
        <w:tc>
          <w:tcPr>
            <w:tcW w:w="4387" w:type="dxa"/>
          </w:tcPr>
          <w:p w:rsidR="00D268EE" w:rsidRPr="00B40826" w:rsidRDefault="00D268EE" w:rsidP="00275158">
            <w:pPr>
              <w:autoSpaceDE w:val="0"/>
              <w:autoSpaceDN w:val="0"/>
              <w:adjustRightInd w:val="0"/>
              <w:rPr>
                <w:rFonts w:cstheme="minorHAnsi"/>
              </w:rPr>
            </w:pPr>
            <w:r w:rsidRPr="00B40826">
              <w:rPr>
                <w:rFonts w:cstheme="minorHAnsi"/>
              </w:rPr>
              <w:t>No 6 "The Irvine"</w:t>
            </w:r>
          </w:p>
          <w:p w:rsidR="00D268EE" w:rsidRDefault="00D268EE" w:rsidP="00275158">
            <w:pPr>
              <w:autoSpaceDE w:val="0"/>
              <w:autoSpaceDN w:val="0"/>
              <w:adjustRightInd w:val="0"/>
            </w:pPr>
          </w:p>
        </w:tc>
        <w:tc>
          <w:tcPr>
            <w:tcW w:w="3975" w:type="dxa"/>
          </w:tcPr>
          <w:p w:rsidR="00D268EE" w:rsidRPr="00B40826" w:rsidRDefault="00D268EE" w:rsidP="00275158">
            <w:pPr>
              <w:autoSpaceDE w:val="0"/>
              <w:autoSpaceDN w:val="0"/>
              <w:adjustRightInd w:val="0"/>
              <w:rPr>
                <w:rFonts w:cstheme="minorHAnsi"/>
              </w:rPr>
            </w:pPr>
            <w:r w:rsidRPr="00B40826">
              <w:rPr>
                <w:rFonts w:cstheme="minorHAnsi"/>
              </w:rPr>
              <w:t>2 and 15 at 1000 yards</w:t>
            </w:r>
          </w:p>
          <w:p w:rsidR="00D268EE" w:rsidRDefault="00D268EE" w:rsidP="00275158">
            <w:pPr>
              <w:autoSpaceDE w:val="0"/>
              <w:autoSpaceDN w:val="0"/>
              <w:adjustRightInd w:val="0"/>
            </w:pPr>
          </w:p>
        </w:tc>
      </w:tr>
    </w:tbl>
    <w:p w:rsidR="00D268EE" w:rsidRDefault="00D268EE" w:rsidP="00D268E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7"/>
        <w:gridCol w:w="3975"/>
      </w:tblGrid>
      <w:tr w:rsidR="00D268EE" w:rsidTr="00D60A34">
        <w:trPr>
          <w:jc w:val="center"/>
        </w:trPr>
        <w:tc>
          <w:tcPr>
            <w:tcW w:w="4387" w:type="dxa"/>
          </w:tcPr>
          <w:p w:rsidR="00D268EE" w:rsidRDefault="00D268EE" w:rsidP="00275158">
            <w:pPr>
              <w:autoSpaceDE w:val="0"/>
              <w:autoSpaceDN w:val="0"/>
              <w:adjustRightInd w:val="0"/>
              <w:rPr>
                <w:rFonts w:cstheme="minorHAnsi"/>
                <w:b/>
                <w:bCs/>
                <w:i/>
                <w:iCs/>
                <w:sz w:val="24"/>
                <w:szCs w:val="24"/>
              </w:rPr>
            </w:pPr>
            <w:r>
              <w:rPr>
                <w:rFonts w:cstheme="minorHAnsi"/>
                <w:b/>
                <w:bCs/>
                <w:i/>
                <w:iCs/>
                <w:sz w:val="24"/>
                <w:szCs w:val="24"/>
              </w:rPr>
              <w:t>AGGREGATES</w:t>
            </w:r>
          </w:p>
          <w:p w:rsidR="00D268EE" w:rsidRPr="00B40826" w:rsidRDefault="00D268EE" w:rsidP="00275158">
            <w:pPr>
              <w:autoSpaceDE w:val="0"/>
              <w:autoSpaceDN w:val="0"/>
              <w:adjustRightInd w:val="0"/>
              <w:rPr>
                <w:rFonts w:cstheme="minorHAnsi"/>
              </w:rPr>
            </w:pPr>
          </w:p>
        </w:tc>
        <w:tc>
          <w:tcPr>
            <w:tcW w:w="3975" w:type="dxa"/>
          </w:tcPr>
          <w:p w:rsidR="00D268EE" w:rsidRDefault="00D268EE" w:rsidP="00275158">
            <w:pPr>
              <w:autoSpaceDE w:val="0"/>
              <w:autoSpaceDN w:val="0"/>
              <w:adjustRightInd w:val="0"/>
            </w:pPr>
          </w:p>
        </w:tc>
      </w:tr>
      <w:tr w:rsidR="00D268EE" w:rsidTr="00D60A34">
        <w:trPr>
          <w:jc w:val="center"/>
        </w:trPr>
        <w:tc>
          <w:tcPr>
            <w:tcW w:w="4387" w:type="dxa"/>
          </w:tcPr>
          <w:p w:rsidR="00D268EE" w:rsidRPr="00B40826" w:rsidRDefault="00D268EE" w:rsidP="00275158">
            <w:pPr>
              <w:autoSpaceDE w:val="0"/>
              <w:autoSpaceDN w:val="0"/>
              <w:adjustRightInd w:val="0"/>
              <w:rPr>
                <w:rFonts w:cstheme="minorHAnsi"/>
              </w:rPr>
            </w:pPr>
            <w:r w:rsidRPr="00B40826">
              <w:rPr>
                <w:rFonts w:cstheme="minorHAnsi"/>
              </w:rPr>
              <w:t>No 7 "The Horatio Ross"</w:t>
            </w:r>
          </w:p>
          <w:p w:rsidR="00D268EE" w:rsidRDefault="00D268EE" w:rsidP="00275158">
            <w:pPr>
              <w:autoSpaceDE w:val="0"/>
              <w:autoSpaceDN w:val="0"/>
              <w:adjustRightInd w:val="0"/>
            </w:pPr>
          </w:p>
        </w:tc>
        <w:tc>
          <w:tcPr>
            <w:tcW w:w="3975" w:type="dxa"/>
          </w:tcPr>
          <w:p w:rsidR="00D268EE" w:rsidRPr="00B40826" w:rsidRDefault="00D268EE" w:rsidP="00275158">
            <w:pPr>
              <w:autoSpaceDE w:val="0"/>
              <w:autoSpaceDN w:val="0"/>
              <w:adjustRightInd w:val="0"/>
              <w:rPr>
                <w:rFonts w:cstheme="minorHAnsi"/>
              </w:rPr>
            </w:pPr>
            <w:r>
              <w:rPr>
                <w:rFonts w:cstheme="minorHAnsi"/>
              </w:rPr>
              <w:t>Saturday Aggregate</w:t>
            </w:r>
          </w:p>
          <w:p w:rsidR="00D268EE" w:rsidRDefault="00D268EE" w:rsidP="00275158">
            <w:pPr>
              <w:autoSpaceDE w:val="0"/>
              <w:autoSpaceDN w:val="0"/>
              <w:adjustRightInd w:val="0"/>
            </w:pPr>
          </w:p>
        </w:tc>
      </w:tr>
      <w:tr w:rsidR="00D268EE" w:rsidTr="00D60A34">
        <w:trPr>
          <w:jc w:val="center"/>
        </w:trPr>
        <w:tc>
          <w:tcPr>
            <w:tcW w:w="4387" w:type="dxa"/>
          </w:tcPr>
          <w:p w:rsidR="00D268EE" w:rsidRPr="00B40826" w:rsidRDefault="00D268EE" w:rsidP="00275158">
            <w:pPr>
              <w:autoSpaceDE w:val="0"/>
              <w:autoSpaceDN w:val="0"/>
              <w:adjustRightInd w:val="0"/>
              <w:rPr>
                <w:rFonts w:cstheme="minorHAnsi"/>
              </w:rPr>
            </w:pPr>
            <w:r w:rsidRPr="00B40826">
              <w:rPr>
                <w:rFonts w:cstheme="minorHAnsi"/>
              </w:rPr>
              <w:t>No 8 "The RennyTailgour"</w:t>
            </w:r>
          </w:p>
          <w:p w:rsidR="00D268EE" w:rsidRDefault="00D268EE" w:rsidP="00275158">
            <w:pPr>
              <w:autoSpaceDE w:val="0"/>
              <w:autoSpaceDN w:val="0"/>
              <w:adjustRightInd w:val="0"/>
            </w:pPr>
          </w:p>
        </w:tc>
        <w:tc>
          <w:tcPr>
            <w:tcW w:w="3975" w:type="dxa"/>
          </w:tcPr>
          <w:p w:rsidR="00D268EE" w:rsidRPr="00B40826" w:rsidRDefault="00D268EE" w:rsidP="00275158">
            <w:pPr>
              <w:autoSpaceDE w:val="0"/>
              <w:autoSpaceDN w:val="0"/>
              <w:adjustRightInd w:val="0"/>
              <w:rPr>
                <w:rFonts w:cstheme="minorHAnsi"/>
              </w:rPr>
            </w:pPr>
            <w:r>
              <w:rPr>
                <w:rFonts w:cstheme="minorHAnsi"/>
              </w:rPr>
              <w:t>Sunday Aggregate</w:t>
            </w:r>
          </w:p>
          <w:p w:rsidR="00D268EE" w:rsidRDefault="00D268EE" w:rsidP="00275158">
            <w:pPr>
              <w:autoSpaceDE w:val="0"/>
              <w:autoSpaceDN w:val="0"/>
              <w:adjustRightInd w:val="0"/>
            </w:pPr>
          </w:p>
        </w:tc>
      </w:tr>
      <w:tr w:rsidR="00D268EE" w:rsidTr="00D60A34">
        <w:trPr>
          <w:jc w:val="center"/>
        </w:trPr>
        <w:tc>
          <w:tcPr>
            <w:tcW w:w="4387" w:type="dxa"/>
          </w:tcPr>
          <w:p w:rsidR="00D268EE" w:rsidRPr="00B40826" w:rsidRDefault="00D268EE" w:rsidP="00275158">
            <w:pPr>
              <w:autoSpaceDE w:val="0"/>
              <w:autoSpaceDN w:val="0"/>
              <w:adjustRightInd w:val="0"/>
              <w:rPr>
                <w:rFonts w:cstheme="minorHAnsi"/>
              </w:rPr>
            </w:pPr>
            <w:r w:rsidRPr="00B40826">
              <w:rPr>
                <w:rFonts w:cstheme="minorHAnsi"/>
              </w:rPr>
              <w:t>No 9 "The Major of Muir of Leckie"</w:t>
            </w:r>
          </w:p>
          <w:p w:rsidR="00D268EE" w:rsidRDefault="00D268EE" w:rsidP="00275158">
            <w:pPr>
              <w:autoSpaceDE w:val="0"/>
              <w:autoSpaceDN w:val="0"/>
              <w:adjustRightInd w:val="0"/>
            </w:pPr>
          </w:p>
        </w:tc>
        <w:tc>
          <w:tcPr>
            <w:tcW w:w="3975" w:type="dxa"/>
          </w:tcPr>
          <w:p w:rsidR="00D268EE" w:rsidRPr="00B40826" w:rsidRDefault="00D268EE" w:rsidP="00275158">
            <w:pPr>
              <w:autoSpaceDE w:val="0"/>
              <w:autoSpaceDN w:val="0"/>
              <w:adjustRightInd w:val="0"/>
              <w:rPr>
                <w:rFonts w:cstheme="minorHAnsi"/>
              </w:rPr>
            </w:pPr>
            <w:r>
              <w:rPr>
                <w:rFonts w:cstheme="minorHAnsi"/>
              </w:rPr>
              <w:t>Grand Aggregate (TR)</w:t>
            </w:r>
          </w:p>
          <w:p w:rsidR="00D268EE" w:rsidRDefault="00D268EE" w:rsidP="00275158">
            <w:pPr>
              <w:autoSpaceDE w:val="0"/>
              <w:autoSpaceDN w:val="0"/>
              <w:adjustRightInd w:val="0"/>
            </w:pPr>
          </w:p>
        </w:tc>
      </w:tr>
      <w:tr w:rsidR="00D268EE" w:rsidTr="00D60A34">
        <w:trPr>
          <w:jc w:val="center"/>
        </w:trPr>
        <w:tc>
          <w:tcPr>
            <w:tcW w:w="4387" w:type="dxa"/>
          </w:tcPr>
          <w:p w:rsidR="00D268EE" w:rsidRPr="00B40826" w:rsidRDefault="00D268EE" w:rsidP="00275158">
            <w:pPr>
              <w:autoSpaceDE w:val="0"/>
              <w:autoSpaceDN w:val="0"/>
              <w:adjustRightInd w:val="0"/>
              <w:rPr>
                <w:rFonts w:cstheme="minorHAnsi"/>
              </w:rPr>
            </w:pPr>
            <w:r w:rsidRPr="00B40826">
              <w:rPr>
                <w:rFonts w:cstheme="minorHAnsi"/>
              </w:rPr>
              <w:t>No 10 "The Long and Short Trophy"</w:t>
            </w:r>
          </w:p>
          <w:p w:rsidR="00D268EE" w:rsidRDefault="00D268EE" w:rsidP="00275158">
            <w:pPr>
              <w:autoSpaceDE w:val="0"/>
              <w:autoSpaceDN w:val="0"/>
              <w:adjustRightInd w:val="0"/>
            </w:pPr>
          </w:p>
        </w:tc>
        <w:tc>
          <w:tcPr>
            <w:tcW w:w="3975" w:type="dxa"/>
          </w:tcPr>
          <w:p w:rsidR="00D268EE" w:rsidRPr="00B40826" w:rsidRDefault="00272AB4" w:rsidP="00275158">
            <w:pPr>
              <w:autoSpaceDE w:val="0"/>
              <w:autoSpaceDN w:val="0"/>
              <w:adjustRightInd w:val="0"/>
              <w:rPr>
                <w:rFonts w:cstheme="minorHAnsi"/>
              </w:rPr>
            </w:pPr>
            <w:r>
              <w:rPr>
                <w:rFonts w:cstheme="minorHAnsi"/>
              </w:rPr>
              <w:t xml:space="preserve">Scottish </w:t>
            </w:r>
            <w:r w:rsidR="00D268EE">
              <w:rPr>
                <w:rFonts w:cstheme="minorHAnsi"/>
              </w:rPr>
              <w:t xml:space="preserve">Long </w:t>
            </w:r>
            <w:r>
              <w:rPr>
                <w:rFonts w:cstheme="minorHAnsi"/>
              </w:rPr>
              <w:t xml:space="preserve">Range </w:t>
            </w:r>
            <w:r w:rsidR="00D268EE">
              <w:rPr>
                <w:rFonts w:cstheme="minorHAnsi"/>
              </w:rPr>
              <w:t xml:space="preserve">and Scottish </w:t>
            </w:r>
            <w:r>
              <w:rPr>
                <w:rFonts w:cstheme="minorHAnsi"/>
              </w:rPr>
              <w:t xml:space="preserve">Open </w:t>
            </w:r>
            <w:r w:rsidR="00D268EE">
              <w:rPr>
                <w:rFonts w:cstheme="minorHAnsi"/>
              </w:rPr>
              <w:t>Grand Aggregates</w:t>
            </w:r>
          </w:p>
          <w:p w:rsidR="00D268EE" w:rsidRDefault="00D268EE" w:rsidP="00275158"/>
        </w:tc>
      </w:tr>
      <w:tr w:rsidR="00D268EE" w:rsidTr="00D60A34">
        <w:trPr>
          <w:jc w:val="center"/>
        </w:trPr>
        <w:tc>
          <w:tcPr>
            <w:tcW w:w="4387" w:type="dxa"/>
          </w:tcPr>
          <w:p w:rsidR="00D268EE" w:rsidRPr="00B40826" w:rsidRDefault="00D268EE" w:rsidP="00275158">
            <w:pPr>
              <w:autoSpaceDE w:val="0"/>
              <w:autoSpaceDN w:val="0"/>
              <w:adjustRightInd w:val="0"/>
              <w:rPr>
                <w:rFonts w:cstheme="minorHAnsi"/>
              </w:rPr>
            </w:pPr>
            <w:r w:rsidRPr="00B40826">
              <w:rPr>
                <w:rFonts w:cstheme="minorHAnsi"/>
              </w:rPr>
              <w:t>No 11 "The Penny Trophy"</w:t>
            </w:r>
          </w:p>
          <w:p w:rsidR="00D268EE" w:rsidRPr="00B40826" w:rsidRDefault="00D268EE" w:rsidP="00275158">
            <w:pPr>
              <w:autoSpaceDE w:val="0"/>
              <w:autoSpaceDN w:val="0"/>
              <w:adjustRightInd w:val="0"/>
              <w:rPr>
                <w:rFonts w:cstheme="minorHAnsi"/>
              </w:rPr>
            </w:pPr>
          </w:p>
        </w:tc>
        <w:tc>
          <w:tcPr>
            <w:tcW w:w="3975" w:type="dxa"/>
          </w:tcPr>
          <w:p w:rsidR="00D268EE" w:rsidRPr="00B40826" w:rsidRDefault="00D268EE" w:rsidP="00275158">
            <w:pPr>
              <w:autoSpaceDE w:val="0"/>
              <w:autoSpaceDN w:val="0"/>
              <w:adjustRightInd w:val="0"/>
              <w:rPr>
                <w:rFonts w:cstheme="minorHAnsi"/>
              </w:rPr>
            </w:pPr>
            <w:r>
              <w:rPr>
                <w:rFonts w:cstheme="minorHAnsi"/>
              </w:rPr>
              <w:t>Family Pair Aggregate</w:t>
            </w:r>
          </w:p>
        </w:tc>
      </w:tr>
      <w:tr w:rsidR="00D268EE" w:rsidTr="00D60A34">
        <w:trPr>
          <w:jc w:val="center"/>
        </w:trPr>
        <w:tc>
          <w:tcPr>
            <w:tcW w:w="4387" w:type="dxa"/>
          </w:tcPr>
          <w:p w:rsidR="00D268EE" w:rsidRPr="00B40826" w:rsidRDefault="00D268EE" w:rsidP="00275158">
            <w:pPr>
              <w:autoSpaceDE w:val="0"/>
              <w:autoSpaceDN w:val="0"/>
              <w:adjustRightInd w:val="0"/>
              <w:rPr>
                <w:rFonts w:cstheme="minorHAnsi"/>
              </w:rPr>
            </w:pPr>
            <w:r w:rsidRPr="00B40826">
              <w:rPr>
                <w:rFonts w:cstheme="minorHAnsi"/>
              </w:rPr>
              <w:t>No 12 "F" Class Grand Aggregate</w:t>
            </w:r>
          </w:p>
          <w:p w:rsidR="00D268EE" w:rsidRPr="00B40826" w:rsidRDefault="00D268EE" w:rsidP="00275158">
            <w:pPr>
              <w:autoSpaceDE w:val="0"/>
              <w:autoSpaceDN w:val="0"/>
              <w:adjustRightInd w:val="0"/>
              <w:rPr>
                <w:rFonts w:cstheme="minorHAnsi"/>
              </w:rPr>
            </w:pPr>
          </w:p>
        </w:tc>
        <w:tc>
          <w:tcPr>
            <w:tcW w:w="3975" w:type="dxa"/>
          </w:tcPr>
          <w:p w:rsidR="00D268EE" w:rsidRPr="00B40826" w:rsidRDefault="00D268EE" w:rsidP="00275158">
            <w:pPr>
              <w:autoSpaceDE w:val="0"/>
              <w:autoSpaceDN w:val="0"/>
              <w:adjustRightInd w:val="0"/>
              <w:rPr>
                <w:rFonts w:cstheme="minorHAnsi"/>
              </w:rPr>
            </w:pPr>
            <w:r>
              <w:rPr>
                <w:rFonts w:cstheme="minorHAnsi"/>
              </w:rPr>
              <w:t>Grand Aggregate ("F")</w:t>
            </w:r>
          </w:p>
        </w:tc>
      </w:tr>
    </w:tbl>
    <w:p w:rsidR="00D268EE" w:rsidRDefault="00D268EE" w:rsidP="00D268EE">
      <w:pPr>
        <w:sectPr w:rsidR="00D268EE" w:rsidSect="00301651">
          <w:headerReference w:type="default" r:id="rId16"/>
          <w:footerReference w:type="default" r:id="rId17"/>
          <w:headerReference w:type="first" r:id="rId18"/>
          <w:footerReference w:type="first" r:id="rId19"/>
          <w:pgSz w:w="11906" w:h="16838" w:code="9"/>
          <w:pgMar w:top="2098" w:right="709" w:bottom="1134" w:left="1247" w:header="567" w:footer="567" w:gutter="0"/>
          <w:cols w:space="708"/>
          <w:docGrid w:linePitch="360"/>
        </w:sectPr>
      </w:pPr>
    </w:p>
    <w:p w:rsidR="0007108B" w:rsidRPr="00E02BD0" w:rsidRDefault="00A06C16" w:rsidP="00A06C16">
      <w:pPr>
        <w:jc w:val="center"/>
        <w:rPr>
          <w:rFonts w:cstheme="minorHAnsi"/>
          <w:b/>
          <w:bCs/>
          <w:i/>
          <w:iCs/>
          <w:color w:val="003399"/>
          <w:sz w:val="28"/>
          <w:szCs w:val="28"/>
        </w:rPr>
      </w:pPr>
      <w:r w:rsidRPr="00E02BD0">
        <w:rPr>
          <w:rFonts w:cstheme="minorHAnsi"/>
          <w:b/>
          <w:bCs/>
          <w:i/>
          <w:iCs/>
          <w:color w:val="003399"/>
          <w:sz w:val="28"/>
          <w:szCs w:val="28"/>
        </w:rPr>
        <w:lastRenderedPageBreak/>
        <w:t>CONDITIONS OF ENTRY</w:t>
      </w:r>
    </w:p>
    <w:p w:rsidR="001D5691" w:rsidRPr="00E02BD0" w:rsidRDefault="001D5691" w:rsidP="00A06C16">
      <w:pPr>
        <w:jc w:val="center"/>
        <w:rPr>
          <w:sz w:val="28"/>
          <w:szCs w:val="28"/>
        </w:rPr>
      </w:pPr>
    </w:p>
    <w:p w:rsidR="00B70A78" w:rsidRPr="00B70A78" w:rsidRDefault="00B70A78" w:rsidP="000C11AD">
      <w:pPr>
        <w:numPr>
          <w:ilvl w:val="0"/>
          <w:numId w:val="3"/>
        </w:numPr>
        <w:spacing w:after="160"/>
        <w:jc w:val="both"/>
      </w:pPr>
      <w:r w:rsidRPr="00B70A78">
        <w:t>UK NRA Regulations will govern the Meeting except where otherwise stated. Either .308in/7.62mm or .223in/5.56mm Target Rifles which comply with appropriate NRA Regulations</w:t>
      </w:r>
      <w:r w:rsidR="00BF31FA">
        <w:t xml:space="preserve"> may be used.</w:t>
      </w:r>
    </w:p>
    <w:p w:rsidR="00B70A78" w:rsidRPr="001358BA" w:rsidRDefault="00B70A78" w:rsidP="000C11AD">
      <w:pPr>
        <w:numPr>
          <w:ilvl w:val="0"/>
          <w:numId w:val="3"/>
        </w:numPr>
        <w:spacing w:after="160"/>
        <w:jc w:val="both"/>
      </w:pPr>
      <w:r w:rsidRPr="00B5031C">
        <w:t xml:space="preserve">Any type of ammunition including handloads is permitted. Bullet weights (including F/TR Class) must be within the following limits: .308in / 7.62mm - not exceeding 156 </w:t>
      </w:r>
      <w:r w:rsidRPr="001358BA">
        <w:t xml:space="preserve">grains; .223in / 5.56mm - no weight limit.  The external dimensions of the case, as loaded and after firing, must not exceed the maximum dimensions shown on the current UK Government 7.62 x 51mm NATO or SAAMI .308 Win chamber drawings. .308in / 7.62mm 155gr ammunition will be available and can be ordered on the Entry Form. Surplus ammunition supplied by the organisers </w:t>
      </w:r>
      <w:r w:rsidRPr="001358BA">
        <w:rPr>
          <w:b/>
        </w:rPr>
        <w:t>MUST</w:t>
      </w:r>
      <w:r w:rsidRPr="001358BA">
        <w:t xml:space="preserve"> be returned on the Range.</w:t>
      </w:r>
    </w:p>
    <w:p w:rsidR="00BF31FA" w:rsidRPr="001358BA" w:rsidRDefault="00BF31FA" w:rsidP="00BF31FA">
      <w:pPr>
        <w:pStyle w:val="ListParagraph"/>
        <w:numPr>
          <w:ilvl w:val="0"/>
          <w:numId w:val="3"/>
        </w:numPr>
        <w:spacing w:after="160"/>
        <w:contextualSpacing w:val="0"/>
        <w:jc w:val="both"/>
      </w:pPr>
      <w:r w:rsidRPr="001358BA">
        <w:t xml:space="preserve">The "F" Class Open and F/TR classes are being continued this year. "F" Class and F/TR rifles as defined in the NRA </w:t>
      </w:r>
      <w:r w:rsidR="00497048">
        <w:t xml:space="preserve">Bisley </w:t>
      </w:r>
      <w:r w:rsidRPr="001358BA">
        <w:t xml:space="preserve">Bible rules may be used, with the exceptions that (a) F/TR bullet weight is limited to a maximum of </w:t>
      </w:r>
      <w:r w:rsidRPr="001358BA">
        <w:rPr>
          <w:iCs/>
        </w:rPr>
        <w:t>156</w:t>
      </w:r>
      <w:r w:rsidRPr="001358BA">
        <w:t>grains and (b) standard UK NRA long range targets will be used for F/TR.</w:t>
      </w:r>
    </w:p>
    <w:p w:rsidR="00B70A78" w:rsidRPr="001358BA" w:rsidRDefault="00B70A78" w:rsidP="000C11AD">
      <w:pPr>
        <w:pStyle w:val="ListParagraph"/>
        <w:numPr>
          <w:ilvl w:val="0"/>
          <w:numId w:val="3"/>
        </w:numPr>
        <w:spacing w:after="160"/>
        <w:contextualSpacing w:val="0"/>
        <w:jc w:val="both"/>
      </w:pPr>
      <w:r w:rsidRPr="001358BA">
        <w:t>Two sighting shots per distance in each competition will be convertible.</w:t>
      </w:r>
    </w:p>
    <w:p w:rsidR="00A06C16" w:rsidRPr="00A06C16" w:rsidRDefault="000C11AD" w:rsidP="000C11AD">
      <w:pPr>
        <w:pStyle w:val="ListParagraph"/>
        <w:numPr>
          <w:ilvl w:val="0"/>
          <w:numId w:val="3"/>
        </w:numPr>
        <w:spacing w:after="160"/>
        <w:contextualSpacing w:val="0"/>
        <w:jc w:val="both"/>
      </w:pPr>
      <w:r w:rsidRPr="001358BA">
        <w:t xml:space="preserve">V Bulls will be used throughout the competitions. The order of merit in all competitions will be decided by the number of V Bulls scored.  </w:t>
      </w:r>
      <w:r w:rsidR="00A06C16" w:rsidRPr="001358BA">
        <w:t>Ties for first place in the Grand Aggregate</w:t>
      </w:r>
      <w:r w:rsidR="00A06C16" w:rsidRPr="00A06C16">
        <w:t xml:space="preserve"> (both TR and F Class) and Grand Masters Competition will be</w:t>
      </w:r>
      <w:r w:rsidR="00674789">
        <w:t xml:space="preserve"> </w:t>
      </w:r>
      <w:r w:rsidR="00A06C16" w:rsidRPr="00A06C16">
        <w:t>shot off. Otherwise placing in the various competitions will be decided by counting out.</w:t>
      </w:r>
    </w:p>
    <w:p w:rsidR="00A06C16" w:rsidRPr="00A06C16" w:rsidRDefault="00A06C16" w:rsidP="000C11AD">
      <w:pPr>
        <w:pStyle w:val="ListParagraph"/>
        <w:numPr>
          <w:ilvl w:val="0"/>
          <w:numId w:val="3"/>
        </w:numPr>
        <w:spacing w:after="160"/>
        <w:contextualSpacing w:val="0"/>
        <w:jc w:val="both"/>
      </w:pPr>
      <w:r w:rsidRPr="00A06C16">
        <w:t xml:space="preserve">The </w:t>
      </w:r>
      <w:r w:rsidR="00630412">
        <w:t>organisers reserve</w:t>
      </w:r>
      <w:r w:rsidRPr="00A06C16">
        <w:t xml:space="preserve"> the right to vary any matter connected with the Meeting.</w:t>
      </w:r>
    </w:p>
    <w:p w:rsidR="00A06C16" w:rsidRPr="00A06C16" w:rsidRDefault="00A06C16" w:rsidP="000C11AD">
      <w:pPr>
        <w:pStyle w:val="ListParagraph"/>
        <w:numPr>
          <w:ilvl w:val="0"/>
          <w:numId w:val="3"/>
        </w:numPr>
        <w:spacing w:after="160"/>
        <w:contextualSpacing w:val="0"/>
        <w:jc w:val="both"/>
      </w:pPr>
      <w:r w:rsidRPr="00A06C16">
        <w:t>All TR competitors will shoot in one class.</w:t>
      </w:r>
    </w:p>
    <w:p w:rsidR="00046615" w:rsidRPr="00046615" w:rsidRDefault="00046615" w:rsidP="00180EAE">
      <w:pPr>
        <w:numPr>
          <w:ilvl w:val="0"/>
          <w:numId w:val="3"/>
        </w:numPr>
        <w:spacing w:after="160"/>
        <w:jc w:val="both"/>
      </w:pPr>
      <w:r w:rsidRPr="00087D13">
        <w:t>Entry</w:t>
      </w:r>
      <w:r w:rsidR="001005DF" w:rsidRPr="00087D13">
        <w:t>f</w:t>
      </w:r>
      <w:r w:rsidRPr="00087D13">
        <w:t>orms, together with entry fees</w:t>
      </w:r>
      <w:r w:rsidR="00952661">
        <w:t xml:space="preserve"> </w:t>
      </w:r>
      <w:r w:rsidRPr="00087D13">
        <w:t>should be submitted online at</w:t>
      </w:r>
      <w:r w:rsidR="00CC4DDC">
        <w:t xml:space="preserve"> </w:t>
      </w:r>
      <w:hyperlink r:id="rId20" w:history="1">
        <w:r w:rsidRPr="00180EAE">
          <w:rPr>
            <w:color w:val="002060"/>
            <w:u w:val="single"/>
          </w:rPr>
          <w:t>www.scottishtargetshooting.co.uk</w:t>
        </w:r>
      </w:hyperlink>
      <w:r w:rsidR="00CC4DDC">
        <w:t xml:space="preserve"> </w:t>
      </w:r>
      <w:r w:rsidRPr="00046615">
        <w:t>or should reach the Meeting Secretary by 1</w:t>
      </w:r>
      <w:r w:rsidR="00087D13">
        <w:t>8</w:t>
      </w:r>
      <w:r w:rsidRPr="00180EAE">
        <w:rPr>
          <w:vertAlign w:val="superscript"/>
        </w:rPr>
        <w:t>th</w:t>
      </w:r>
      <w:r w:rsidRPr="00046615">
        <w:t>June 201</w:t>
      </w:r>
      <w:r w:rsidR="00087D13">
        <w:t>8</w:t>
      </w:r>
      <w:r w:rsidR="00180EAE">
        <w:t>. Please note that l</w:t>
      </w:r>
      <w:r w:rsidRPr="00046615">
        <w:t>ate entries will only be accepted if target accommodation permits.  No receipts or acknowledgments will be issued unless specifically sought, but entrants will be advised if their entry cannot be accepted.</w:t>
      </w:r>
    </w:p>
    <w:p w:rsidR="00A06C16" w:rsidRPr="00EF1D8A" w:rsidRDefault="00A262E6" w:rsidP="000C11AD">
      <w:pPr>
        <w:numPr>
          <w:ilvl w:val="0"/>
          <w:numId w:val="3"/>
        </w:numPr>
        <w:spacing w:after="160"/>
        <w:jc w:val="both"/>
        <w:rPr>
          <w:b/>
        </w:rPr>
      </w:pPr>
      <w:r>
        <w:t>Individual m</w:t>
      </w:r>
      <w:r w:rsidR="00D9015D" w:rsidRPr="00D9015D">
        <w:t>embership of Scottish Target Shooting at Dual, Enhanced or Complete level, or Meeting Membership, is a prerequisite for all competit</w:t>
      </w:r>
      <w:r w:rsidR="00497048">
        <w:t>ors</w:t>
      </w:r>
      <w:r w:rsidR="00D9015D" w:rsidRPr="00D9015D">
        <w:t>.  Meeting Membership for the period of the Meeting is £7.50.  (Scottish shooters may wish to note that “Dual” membership of STS costs only £30, providing eligibility to shoot for Scotland and helping to preserve and grow your sport</w:t>
      </w:r>
      <w:r w:rsidR="00952661">
        <w:t>)</w:t>
      </w:r>
      <w:r w:rsidR="00D9015D" w:rsidRPr="00D9015D">
        <w:t>.</w:t>
      </w:r>
      <w:r w:rsidR="00952661">
        <w:t xml:space="preserve"> </w:t>
      </w:r>
      <w:r w:rsidR="00EF1D8A" w:rsidRPr="00EF1D8A">
        <w:rPr>
          <w:b/>
        </w:rPr>
        <w:t>For school and university students Meeting Membership is £3.75.</w:t>
      </w:r>
    </w:p>
    <w:p w:rsidR="00A06C16" w:rsidRDefault="00A06C16" w:rsidP="00D268EE"/>
    <w:p w:rsidR="001D5691" w:rsidRDefault="001D5691" w:rsidP="00D268EE">
      <w:pPr>
        <w:sectPr w:rsidR="001D5691" w:rsidSect="00301651">
          <w:pgSz w:w="11906" w:h="16838" w:code="9"/>
          <w:pgMar w:top="2098" w:right="851" w:bottom="1134" w:left="1247" w:header="567" w:footer="567" w:gutter="0"/>
          <w:cols w:space="708"/>
          <w:titlePg/>
          <w:docGrid w:linePitch="360"/>
        </w:sectPr>
      </w:pPr>
    </w:p>
    <w:p w:rsidR="001D5691" w:rsidRPr="00E02BD0" w:rsidRDefault="001D5691" w:rsidP="001D5691">
      <w:pPr>
        <w:jc w:val="center"/>
        <w:rPr>
          <w:rFonts w:cstheme="minorHAnsi"/>
          <w:b/>
          <w:bCs/>
          <w:i/>
          <w:iCs/>
          <w:color w:val="003399"/>
          <w:sz w:val="28"/>
          <w:szCs w:val="28"/>
        </w:rPr>
      </w:pPr>
      <w:r w:rsidRPr="00E02BD0">
        <w:rPr>
          <w:rFonts w:cstheme="minorHAnsi"/>
          <w:b/>
          <w:bCs/>
          <w:i/>
          <w:iCs/>
          <w:color w:val="003399"/>
          <w:sz w:val="28"/>
          <w:szCs w:val="28"/>
        </w:rPr>
        <w:lastRenderedPageBreak/>
        <w:t>GENERAL NOTES</w:t>
      </w:r>
    </w:p>
    <w:p w:rsidR="001D5691" w:rsidRPr="00E02BD0" w:rsidRDefault="001D5691" w:rsidP="001D5691">
      <w:pPr>
        <w:rPr>
          <w:sz w:val="28"/>
          <w:szCs w:val="28"/>
        </w:rPr>
      </w:pPr>
    </w:p>
    <w:p w:rsidR="001D5691" w:rsidRDefault="00935673" w:rsidP="00275158">
      <w:pPr>
        <w:pStyle w:val="ListParagraph"/>
        <w:numPr>
          <w:ilvl w:val="0"/>
          <w:numId w:val="5"/>
        </w:numPr>
        <w:spacing w:after="160"/>
        <w:contextualSpacing w:val="0"/>
      </w:pPr>
      <w:r w:rsidRPr="00935673">
        <w:rPr>
          <w:b/>
          <w:i/>
          <w:iCs/>
        </w:rPr>
        <w:t>TROPHIES :</w:t>
      </w:r>
      <w:r w:rsidR="00CC4DDC">
        <w:rPr>
          <w:b/>
          <w:i/>
          <w:iCs/>
        </w:rPr>
        <w:t xml:space="preserve"> </w:t>
      </w:r>
      <w:r w:rsidR="00507E11" w:rsidRPr="00507E11">
        <w:t>Trophies may be won by any competitor, to be held by the winner for up to one year and returned at or before next year’s Championship.</w:t>
      </w:r>
      <w:r w:rsidR="00CC4DDC">
        <w:t xml:space="preserve"> </w:t>
      </w:r>
      <w:r>
        <w:t xml:space="preserve">A </w:t>
      </w:r>
      <w:r w:rsidRPr="00935673">
        <w:t>Silver Medal will be awarded to each of the winners of the Grand Aggregate TR Class,</w:t>
      </w:r>
      <w:r w:rsidR="00661E0F">
        <w:t xml:space="preserve"> </w:t>
      </w:r>
      <w:r w:rsidRPr="00935673">
        <w:t>"F" Class Open and F/TR Class.</w:t>
      </w:r>
    </w:p>
    <w:p w:rsidR="001D5691" w:rsidRPr="00A06C16" w:rsidRDefault="00935673" w:rsidP="00275158">
      <w:pPr>
        <w:pStyle w:val="ListParagraph"/>
        <w:numPr>
          <w:ilvl w:val="0"/>
          <w:numId w:val="5"/>
        </w:numPr>
        <w:spacing w:after="160"/>
        <w:contextualSpacing w:val="0"/>
      </w:pPr>
      <w:r w:rsidRPr="00935673">
        <w:rPr>
          <w:b/>
          <w:i/>
          <w:iCs/>
        </w:rPr>
        <w:t>COMBINED GRAND AGGREGATE :</w:t>
      </w:r>
      <w:r>
        <w:t xml:space="preserve"> The "Long and Short" Trophy will be awarded to the competitor with the highest aggregate from the Grand Aggregates in the "Scottish</w:t>
      </w:r>
      <w:r w:rsidR="00FE73A2">
        <w:t xml:space="preserve"> Open</w:t>
      </w:r>
      <w:r>
        <w:t xml:space="preserve">" Meeting and in the </w:t>
      </w:r>
      <w:r w:rsidR="00FE73A2">
        <w:t xml:space="preserve">Scottish </w:t>
      </w:r>
      <w:r>
        <w:t>Long Range Championships.</w:t>
      </w:r>
    </w:p>
    <w:p w:rsidR="00662FAD" w:rsidRDefault="00935673" w:rsidP="00275158">
      <w:pPr>
        <w:pStyle w:val="ListParagraph"/>
        <w:numPr>
          <w:ilvl w:val="0"/>
          <w:numId w:val="5"/>
        </w:numPr>
        <w:spacing w:after="160"/>
        <w:contextualSpacing w:val="0"/>
      </w:pPr>
      <w:r>
        <w:rPr>
          <w:b/>
          <w:i/>
          <w:iCs/>
        </w:rPr>
        <w:t>FAMILY PAIR COMPETITION :</w:t>
      </w:r>
      <w:r w:rsidR="00CC4DDC">
        <w:rPr>
          <w:b/>
          <w:i/>
          <w:iCs/>
        </w:rPr>
        <w:t xml:space="preserve"> </w:t>
      </w:r>
      <w:r>
        <w:t xml:space="preserve">The "Penny" Trophy will be awarded to the highest aggregate made by two members of one family in the Long Range Championship Grand Aggregate. </w:t>
      </w:r>
    </w:p>
    <w:p w:rsidR="001D5691" w:rsidRPr="00A06C16" w:rsidRDefault="00662FAD" w:rsidP="00662FAD">
      <w:pPr>
        <w:spacing w:after="160"/>
        <w:ind w:left="720"/>
      </w:pPr>
      <w:r>
        <w:t xml:space="preserve">Entries to the Family Pair </w:t>
      </w:r>
      <w:r>
        <w:rPr>
          <w:b/>
        </w:rPr>
        <w:t xml:space="preserve">must be received by the Meeting Secretary by </w:t>
      </w:r>
      <w:r w:rsidRPr="00662FAD">
        <w:rPr>
          <w:b/>
        </w:rPr>
        <w:t xml:space="preserve">11am </w:t>
      </w:r>
      <w:r w:rsidR="0087402D">
        <w:rPr>
          <w:b/>
        </w:rPr>
        <w:t xml:space="preserve">on </w:t>
      </w:r>
      <w:r w:rsidR="001005DF">
        <w:rPr>
          <w:b/>
        </w:rPr>
        <w:t>3</w:t>
      </w:r>
      <w:r w:rsidRPr="00662FAD">
        <w:rPr>
          <w:b/>
        </w:rPr>
        <w:t>0</w:t>
      </w:r>
      <w:r w:rsidR="0087402D" w:rsidRPr="0087402D">
        <w:rPr>
          <w:b/>
          <w:vertAlign w:val="superscript"/>
        </w:rPr>
        <w:t>th</w:t>
      </w:r>
      <w:r>
        <w:rPr>
          <w:b/>
        </w:rPr>
        <w:t>June 201</w:t>
      </w:r>
      <w:r w:rsidR="001005DF">
        <w:rPr>
          <w:b/>
        </w:rPr>
        <w:t>8</w:t>
      </w:r>
      <w:r>
        <w:rPr>
          <w:b/>
        </w:rPr>
        <w:t xml:space="preserve">. </w:t>
      </w:r>
    </w:p>
    <w:p w:rsidR="001D5691" w:rsidRDefault="004F6E7C" w:rsidP="004F6E7C">
      <w:pPr>
        <w:pStyle w:val="ListParagraph"/>
        <w:numPr>
          <w:ilvl w:val="0"/>
          <w:numId w:val="5"/>
        </w:numPr>
        <w:spacing w:after="160"/>
        <w:contextualSpacing w:val="0"/>
      </w:pPr>
      <w:r w:rsidRPr="004F6E7C">
        <w:t>There will be a cash pri</w:t>
      </w:r>
      <w:r w:rsidR="002E62B3">
        <w:t>ze list on the Grand Aggregate only</w:t>
      </w:r>
      <w:r w:rsidRPr="004F6E7C">
        <w:t>.</w:t>
      </w:r>
    </w:p>
    <w:p w:rsidR="001D5691" w:rsidRPr="00A06C16" w:rsidRDefault="002E62B3" w:rsidP="001D5691">
      <w:pPr>
        <w:pStyle w:val="ListParagraph"/>
        <w:numPr>
          <w:ilvl w:val="0"/>
          <w:numId w:val="5"/>
        </w:numPr>
        <w:spacing w:after="160"/>
        <w:contextualSpacing w:val="0"/>
      </w:pPr>
      <w:r>
        <w:rPr>
          <w:b/>
          <w:i/>
        </w:rPr>
        <w:t>SWEEPSTAKE :</w:t>
      </w:r>
      <w:r w:rsidRPr="002E62B3">
        <w:t xml:space="preserve"> There will be a Daily Sweepstake in which </w:t>
      </w:r>
      <w:r w:rsidRPr="002E62B3">
        <w:rPr>
          <w:i/>
          <w:iCs/>
        </w:rPr>
        <w:t xml:space="preserve">75% </w:t>
      </w:r>
      <w:r w:rsidRPr="002E62B3">
        <w:t xml:space="preserve">of the </w:t>
      </w:r>
      <w:r w:rsidR="00EA1F4C">
        <w:t>sweepstake</w:t>
      </w:r>
      <w:r w:rsidRPr="002E62B3">
        <w:t xml:space="preserve"> monies will be returned.</w:t>
      </w:r>
    </w:p>
    <w:p w:rsidR="001D5691" w:rsidRPr="00A06C16" w:rsidRDefault="002E62B3" w:rsidP="00275158">
      <w:pPr>
        <w:pStyle w:val="ListParagraph"/>
        <w:numPr>
          <w:ilvl w:val="0"/>
          <w:numId w:val="5"/>
        </w:numPr>
        <w:spacing w:after="160"/>
        <w:contextualSpacing w:val="0"/>
      </w:pPr>
      <w:r>
        <w:rPr>
          <w:b/>
          <w:i/>
        </w:rPr>
        <w:t>TEAMS MATCH :</w:t>
      </w:r>
      <w:r w:rsidR="00CC4DDC">
        <w:rPr>
          <w:b/>
          <w:i/>
        </w:rPr>
        <w:t xml:space="preserve"> </w:t>
      </w:r>
      <w:r w:rsidR="001946C4" w:rsidRPr="00497048">
        <w:rPr>
          <w:b/>
        </w:rPr>
        <w:t>Club</w:t>
      </w:r>
      <w:r w:rsidR="00952661">
        <w:rPr>
          <w:b/>
        </w:rPr>
        <w:t xml:space="preserve"> </w:t>
      </w:r>
      <w:r w:rsidRPr="00497048">
        <w:rPr>
          <w:b/>
        </w:rPr>
        <w:t>Teams of</w:t>
      </w:r>
      <w:r w:rsidR="00CC4DDC">
        <w:rPr>
          <w:b/>
        </w:rPr>
        <w:t xml:space="preserve"> </w:t>
      </w:r>
      <w:r w:rsidR="001005DF" w:rsidRPr="00497048">
        <w:rPr>
          <w:b/>
        </w:rPr>
        <w:t>three</w:t>
      </w:r>
      <w:r w:rsidR="00CC4DDC">
        <w:rPr>
          <w:b/>
        </w:rPr>
        <w:t xml:space="preserve"> </w:t>
      </w:r>
      <w:r w:rsidR="00C3120C" w:rsidRPr="00497048">
        <w:rPr>
          <w:b/>
        </w:rPr>
        <w:t>shooters</w:t>
      </w:r>
      <w:r w:rsidR="00CC4DDC">
        <w:rPr>
          <w:b/>
        </w:rPr>
        <w:t xml:space="preserve"> </w:t>
      </w:r>
      <w:r>
        <w:t xml:space="preserve">concurrent with the Sunday Aggregate. Entry on the Range before 9.15am on Sunday </w:t>
      </w:r>
      <w:r w:rsidR="001005DF">
        <w:t>1</w:t>
      </w:r>
      <w:r w:rsidR="001005DF" w:rsidRPr="001005DF">
        <w:rPr>
          <w:vertAlign w:val="superscript"/>
        </w:rPr>
        <w:t>st</w:t>
      </w:r>
      <w:r w:rsidR="001005DF">
        <w:t xml:space="preserve"> July </w:t>
      </w:r>
      <w:r>
        <w:t>201</w:t>
      </w:r>
      <w:r w:rsidR="00C2661C">
        <w:t>8</w:t>
      </w:r>
      <w:r>
        <w:t xml:space="preserve">. Entry </w:t>
      </w:r>
      <w:r w:rsidR="00497048">
        <w:t xml:space="preserve">fee </w:t>
      </w:r>
      <w:r>
        <w:t>is £</w:t>
      </w:r>
      <w:r w:rsidR="001005DF">
        <w:t>3</w:t>
      </w:r>
      <w:r>
        <w:t xml:space="preserve"> per team.</w:t>
      </w:r>
    </w:p>
    <w:p w:rsidR="001D5691" w:rsidRDefault="00E34877" w:rsidP="00692AA5">
      <w:pPr>
        <w:pStyle w:val="ListParagraph"/>
        <w:numPr>
          <w:ilvl w:val="0"/>
          <w:numId w:val="5"/>
        </w:numPr>
        <w:ind w:left="714" w:hanging="357"/>
        <w:contextualSpacing w:val="0"/>
      </w:pPr>
      <w:r>
        <w:t>An informal dinner on Saturday evening will be held in the Bothy Bar at the Atholl Arms Hotel. Anyone planning to attend, please indicate numbers on the entry form.</w:t>
      </w:r>
    </w:p>
    <w:p w:rsidR="00692AA5" w:rsidRDefault="00692AA5" w:rsidP="00692AA5"/>
    <w:p w:rsidR="00692AA5" w:rsidRDefault="00692AA5" w:rsidP="00692AA5"/>
    <w:p w:rsidR="00692AA5" w:rsidRPr="00A06C16" w:rsidRDefault="00692AA5" w:rsidP="00692AA5"/>
    <w:p w:rsidR="00EA1F4C" w:rsidRPr="00EA1F4C" w:rsidRDefault="00EA1F4C" w:rsidP="00692AA5">
      <w:pPr>
        <w:spacing w:after="120"/>
        <w:jc w:val="center"/>
        <w:rPr>
          <w:rFonts w:cstheme="minorHAnsi"/>
          <w:b/>
          <w:bCs/>
          <w:i/>
          <w:iCs/>
          <w:color w:val="003399"/>
          <w:sz w:val="28"/>
          <w:szCs w:val="28"/>
        </w:rPr>
      </w:pPr>
      <w:r w:rsidRPr="00EA1F4C">
        <w:rPr>
          <w:rFonts w:cstheme="minorHAnsi"/>
          <w:b/>
          <w:bCs/>
          <w:i/>
          <w:iCs/>
          <w:color w:val="003399"/>
          <w:sz w:val="28"/>
          <w:szCs w:val="28"/>
        </w:rPr>
        <w:t>ROAD FROM BLAIR ATHOLL TO JUBILEE RIFLE RANGE</w:t>
      </w:r>
    </w:p>
    <w:p w:rsidR="00EA1F4C" w:rsidRDefault="00EA1F4C" w:rsidP="00692AA5">
      <w:pPr>
        <w:autoSpaceDE w:val="0"/>
        <w:autoSpaceDN w:val="0"/>
        <w:adjustRightInd w:val="0"/>
        <w:spacing w:after="160"/>
        <w:jc w:val="both"/>
      </w:pPr>
      <w:r w:rsidRPr="00867ADB">
        <w:t>After turning off the village road opposite the Bridge of Tilt Hotel</w:t>
      </w:r>
      <w:r>
        <w:t>,</w:t>
      </w:r>
      <w:r w:rsidRPr="00867ADB">
        <w:t xml:space="preserve"> you are on a narrow, winding public road with passing places. Drive slowly and cautiously for your own protection. After you turn left at Old Bridge of Tilt</w:t>
      </w:r>
      <w:r>
        <w:t>,</w:t>
      </w:r>
      <w:r w:rsidRPr="00867ADB">
        <w:t xml:space="preserve"> take the hairpin bend VERY slowly: there have been several head-on near misses. You are on a narrow road used only by estate staff and residents. Please keep to 20mph on this road until you reach a "crossroads", where you turn right up the hill past the Home Farm. </w:t>
      </w:r>
      <w:r w:rsidRPr="00886A58">
        <w:rPr>
          <w:b/>
          <w:color w:val="FF0000"/>
        </w:rPr>
        <w:t xml:space="preserve"> IT IS ESSENTIAL TO KEEP TO FIFTEEN (15) MPH BETWEEN THE “CROSSROADS” AND THE RANGE.</w:t>
      </w:r>
      <w:r>
        <w:t xml:space="preserve"> Fifteen </w:t>
      </w:r>
      <w:r w:rsidRPr="00867ADB">
        <w:t xml:space="preserve">mph </w:t>
      </w:r>
      <w:r>
        <w:t>may seem</w:t>
      </w:r>
      <w:r w:rsidRPr="00867ADB">
        <w:t xml:space="preserve"> painfully slow when driving, but the time lost is less than two minutes. It is particularly important to observe the limit when passing the Home Farm cottages, and Blairuachdar</w:t>
      </w:r>
      <w:r w:rsidR="00CC4DDC">
        <w:t xml:space="preserve"> </w:t>
      </w:r>
      <w:r>
        <w:t>S</w:t>
      </w:r>
      <w:r w:rsidRPr="00867ADB">
        <w:t xml:space="preserve">teading (the large farm steading on the left at the top of the hill above the Home Farm).  Be especially careful when coming </w:t>
      </w:r>
      <w:r w:rsidRPr="00886A58">
        <w:t>down</w:t>
      </w:r>
      <w:r w:rsidRPr="00867ADB">
        <w:t xml:space="preserve"> the hill after leaving the range. There have been complaints about irresponsible driving by range users, which threaten the good relations we must maintain.</w:t>
      </w:r>
    </w:p>
    <w:p w:rsidR="00EA1F4C" w:rsidRPr="00EA1F4C" w:rsidRDefault="00EA1F4C" w:rsidP="00692AA5">
      <w:pPr>
        <w:spacing w:after="120"/>
        <w:jc w:val="center"/>
        <w:rPr>
          <w:rFonts w:cstheme="minorHAnsi"/>
          <w:b/>
          <w:bCs/>
          <w:i/>
          <w:iCs/>
          <w:color w:val="003399"/>
          <w:sz w:val="28"/>
          <w:szCs w:val="28"/>
        </w:rPr>
      </w:pPr>
      <w:r w:rsidRPr="00EA1F4C">
        <w:rPr>
          <w:rFonts w:cstheme="minorHAnsi"/>
          <w:b/>
          <w:bCs/>
          <w:i/>
          <w:iCs/>
          <w:color w:val="003399"/>
          <w:sz w:val="28"/>
          <w:szCs w:val="28"/>
        </w:rPr>
        <w:t>ROAD CONDITIONS</w:t>
      </w:r>
    </w:p>
    <w:p w:rsidR="00EA1F4C" w:rsidRPr="00E34877" w:rsidRDefault="00EA1F4C" w:rsidP="00EA1F4C">
      <w:pPr>
        <w:jc w:val="both"/>
      </w:pPr>
      <w:r>
        <w:t>The road from Blair Atholl to Jubilee Range is maintained only as far as Blairuachdar (the last farm steading on the left, before you enter the forestry).  Beyond Blairuachdar, the road is severely rutted and pot-holed.  Two cars have suffered severe sump damage in the past few years.  This stretch of road is easily passable in a 4x4 and is passable with care and sensible driving in most saloon cars.  Drivers of low saloon cars, heavily-laden saloon cars and sports cars should take extreme care on this stretch, and should consider leaving their vehicles in Blair Atholl (NB there is no parking at Blairuachdar) and arranging a lift with a 4x4 owner. Neither Scottish Target Shooting, West Atholl Rifle Club nor Atholl Estates shall be responsible for any damage to vehicles caused by the road conditions.</w:t>
      </w:r>
    </w:p>
    <w:p w:rsidR="00E34877" w:rsidRDefault="00E34877" w:rsidP="001D5691"/>
    <w:p w:rsidR="00B76DF9" w:rsidRDefault="00B76DF9" w:rsidP="001D5691">
      <w:pPr>
        <w:sectPr w:rsidR="00B76DF9" w:rsidSect="00301651">
          <w:pgSz w:w="11906" w:h="16838" w:code="9"/>
          <w:pgMar w:top="2098" w:right="851" w:bottom="1134" w:left="1247" w:header="567" w:footer="567" w:gutter="0"/>
          <w:cols w:space="708"/>
          <w:titlePg/>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1559"/>
        <w:gridCol w:w="2552"/>
      </w:tblGrid>
      <w:tr w:rsidR="00512DCE" w:rsidRPr="00801FBE" w:rsidTr="00275158">
        <w:trPr>
          <w:jc w:val="center"/>
        </w:trPr>
        <w:tc>
          <w:tcPr>
            <w:tcW w:w="8789" w:type="dxa"/>
            <w:gridSpan w:val="3"/>
          </w:tcPr>
          <w:p w:rsidR="00512DCE" w:rsidRPr="00E02BD0" w:rsidRDefault="008454B5" w:rsidP="00275158">
            <w:pPr>
              <w:spacing w:before="60" w:after="60"/>
              <w:jc w:val="center"/>
              <w:rPr>
                <w:rFonts w:cstheme="minorHAnsi"/>
                <w:b/>
                <w:bCs/>
                <w:i/>
                <w:iCs/>
                <w:color w:val="003399"/>
                <w:sz w:val="28"/>
                <w:szCs w:val="28"/>
              </w:rPr>
            </w:pPr>
            <w:r w:rsidRPr="00E02BD0">
              <w:rPr>
                <w:rFonts w:cstheme="minorHAnsi"/>
                <w:b/>
                <w:bCs/>
                <w:i/>
                <w:iCs/>
                <w:color w:val="003399"/>
                <w:sz w:val="28"/>
                <w:szCs w:val="28"/>
              </w:rPr>
              <w:lastRenderedPageBreak/>
              <w:t xml:space="preserve">SCOTTISH </w:t>
            </w:r>
            <w:r w:rsidR="00512DCE" w:rsidRPr="00E02BD0">
              <w:rPr>
                <w:rFonts w:cstheme="minorHAnsi"/>
                <w:b/>
                <w:bCs/>
                <w:i/>
                <w:iCs/>
                <w:color w:val="003399"/>
                <w:sz w:val="28"/>
                <w:szCs w:val="28"/>
              </w:rPr>
              <w:t xml:space="preserve">LONG RANGE CHAMPIONSHIPS </w:t>
            </w:r>
            <w:r w:rsidR="00DD4EC3" w:rsidRPr="00E02BD0">
              <w:rPr>
                <w:rFonts w:cstheme="minorHAnsi"/>
                <w:b/>
                <w:bCs/>
                <w:i/>
                <w:iCs/>
                <w:color w:val="003399"/>
                <w:sz w:val="28"/>
                <w:szCs w:val="28"/>
              </w:rPr>
              <w:t>201</w:t>
            </w:r>
            <w:r w:rsidR="001005DF">
              <w:rPr>
                <w:rFonts w:cstheme="minorHAnsi"/>
                <w:b/>
                <w:bCs/>
                <w:i/>
                <w:iCs/>
                <w:color w:val="003399"/>
                <w:sz w:val="28"/>
                <w:szCs w:val="28"/>
              </w:rPr>
              <w:t>8</w:t>
            </w:r>
            <w:r w:rsidR="00DD4EC3" w:rsidRPr="00E02BD0">
              <w:rPr>
                <w:rFonts w:cstheme="minorHAnsi"/>
                <w:b/>
                <w:bCs/>
                <w:i/>
                <w:iCs/>
                <w:color w:val="003399"/>
                <w:sz w:val="28"/>
                <w:szCs w:val="28"/>
              </w:rPr>
              <w:t xml:space="preserve"> :</w:t>
            </w:r>
            <w:r w:rsidR="00512DCE" w:rsidRPr="00E02BD0">
              <w:rPr>
                <w:rFonts w:cstheme="minorHAnsi"/>
                <w:b/>
                <w:bCs/>
                <w:i/>
                <w:iCs/>
                <w:color w:val="003399"/>
                <w:sz w:val="28"/>
                <w:szCs w:val="28"/>
              </w:rPr>
              <w:t xml:space="preserve">ENTRY FORM </w:t>
            </w:r>
          </w:p>
        </w:tc>
      </w:tr>
      <w:tr w:rsidR="007F5F87" w:rsidRPr="00801FBE" w:rsidTr="005A3C51">
        <w:trPr>
          <w:jc w:val="center"/>
        </w:trPr>
        <w:tc>
          <w:tcPr>
            <w:tcW w:w="4678" w:type="dxa"/>
          </w:tcPr>
          <w:p w:rsidR="007F5F87" w:rsidRPr="00801FBE" w:rsidRDefault="007F5F87" w:rsidP="00881B64">
            <w:pPr>
              <w:autoSpaceDE w:val="0"/>
              <w:autoSpaceDN w:val="0"/>
              <w:adjustRightInd w:val="0"/>
              <w:spacing w:before="40" w:after="40"/>
              <w:rPr>
                <w:rFonts w:cstheme="minorHAnsi"/>
              </w:rPr>
            </w:pPr>
          </w:p>
        </w:tc>
        <w:tc>
          <w:tcPr>
            <w:tcW w:w="4111" w:type="dxa"/>
            <w:gridSpan w:val="2"/>
            <w:vAlign w:val="center"/>
          </w:tcPr>
          <w:p w:rsidR="007F5F87" w:rsidRPr="00801FBE" w:rsidRDefault="007F5F87" w:rsidP="00881B64">
            <w:pPr>
              <w:autoSpaceDE w:val="0"/>
              <w:autoSpaceDN w:val="0"/>
              <w:adjustRightInd w:val="0"/>
              <w:spacing w:before="40" w:after="40"/>
              <w:jc w:val="center"/>
            </w:pPr>
            <w:r w:rsidRPr="00801FBE">
              <w:rPr>
                <w:rFonts w:cstheme="minorHAnsi"/>
                <w:b/>
                <w:bCs/>
                <w:i/>
                <w:iCs/>
              </w:rPr>
              <w:t>ENTRY FEE (EXCLUDES AMMUNITION</w:t>
            </w:r>
            <w:r w:rsidR="004449D3" w:rsidRPr="00801FBE">
              <w:rPr>
                <w:rFonts w:cstheme="minorHAnsi"/>
                <w:b/>
                <w:bCs/>
                <w:i/>
                <w:iCs/>
              </w:rPr>
              <w:t>)</w:t>
            </w:r>
          </w:p>
        </w:tc>
      </w:tr>
      <w:tr w:rsidR="006844A0" w:rsidRPr="00801FBE" w:rsidTr="005A3C51">
        <w:trPr>
          <w:jc w:val="center"/>
        </w:trPr>
        <w:tc>
          <w:tcPr>
            <w:tcW w:w="4678" w:type="dxa"/>
          </w:tcPr>
          <w:p w:rsidR="006844A0" w:rsidRPr="00801FBE" w:rsidRDefault="00764C0C" w:rsidP="00881B64">
            <w:pPr>
              <w:autoSpaceDE w:val="0"/>
              <w:autoSpaceDN w:val="0"/>
              <w:adjustRightInd w:val="0"/>
              <w:spacing w:before="60" w:after="60"/>
            </w:pPr>
            <w:r w:rsidRPr="00801FBE">
              <w:rPr>
                <w:rFonts w:cstheme="minorHAnsi"/>
              </w:rPr>
              <w:t>Saturday Competitions</w:t>
            </w:r>
          </w:p>
        </w:tc>
        <w:tc>
          <w:tcPr>
            <w:tcW w:w="1559" w:type="dxa"/>
            <w:vAlign w:val="center"/>
          </w:tcPr>
          <w:p w:rsidR="006844A0" w:rsidRPr="00801FBE" w:rsidRDefault="006844A0" w:rsidP="00AE492B">
            <w:pPr>
              <w:autoSpaceDE w:val="0"/>
              <w:autoSpaceDN w:val="0"/>
              <w:adjustRightInd w:val="0"/>
              <w:spacing w:before="60" w:after="60"/>
              <w:jc w:val="center"/>
              <w:rPr>
                <w:rFonts w:cstheme="minorHAnsi"/>
              </w:rPr>
            </w:pPr>
            <w:r w:rsidRPr="00801FBE">
              <w:rPr>
                <w:rFonts w:cstheme="minorHAnsi"/>
              </w:rPr>
              <w:t>£3</w:t>
            </w:r>
            <w:r w:rsidR="00AE492B">
              <w:rPr>
                <w:rFonts w:cstheme="minorHAnsi"/>
              </w:rPr>
              <w:t>7.50</w:t>
            </w:r>
          </w:p>
        </w:tc>
        <w:tc>
          <w:tcPr>
            <w:tcW w:w="2552" w:type="dxa"/>
            <w:vAlign w:val="center"/>
          </w:tcPr>
          <w:p w:rsidR="006844A0" w:rsidRPr="00801FBE" w:rsidRDefault="00A3697E" w:rsidP="00881B64">
            <w:pPr>
              <w:autoSpaceDE w:val="0"/>
              <w:autoSpaceDN w:val="0"/>
              <w:adjustRightInd w:val="0"/>
              <w:spacing w:before="60" w:after="60"/>
            </w:pPr>
            <w:r>
              <w:pict>
                <v:rect id="_x0000_i1025" style="width:0;height:1.5pt" o:hralign="right" o:hrstd="t" o:hr="t" fillcolor="#a0a0a0" stroked="f"/>
              </w:pict>
            </w:r>
          </w:p>
        </w:tc>
      </w:tr>
      <w:tr w:rsidR="006844A0" w:rsidRPr="00801FBE" w:rsidTr="005A3C51">
        <w:trPr>
          <w:jc w:val="center"/>
        </w:trPr>
        <w:tc>
          <w:tcPr>
            <w:tcW w:w="4678" w:type="dxa"/>
          </w:tcPr>
          <w:p w:rsidR="006844A0" w:rsidRPr="00801FBE" w:rsidRDefault="00764C0C" w:rsidP="00881B64">
            <w:pPr>
              <w:autoSpaceDE w:val="0"/>
              <w:autoSpaceDN w:val="0"/>
              <w:adjustRightInd w:val="0"/>
              <w:spacing w:before="60" w:after="60"/>
            </w:pPr>
            <w:r w:rsidRPr="00801FBE">
              <w:rPr>
                <w:rFonts w:cstheme="minorHAnsi"/>
              </w:rPr>
              <w:t>Sunday Competitions</w:t>
            </w:r>
          </w:p>
        </w:tc>
        <w:tc>
          <w:tcPr>
            <w:tcW w:w="1559" w:type="dxa"/>
            <w:vAlign w:val="center"/>
          </w:tcPr>
          <w:p w:rsidR="006844A0" w:rsidRPr="00801FBE" w:rsidRDefault="00764C0C" w:rsidP="00AE492B">
            <w:pPr>
              <w:autoSpaceDE w:val="0"/>
              <w:autoSpaceDN w:val="0"/>
              <w:adjustRightInd w:val="0"/>
              <w:spacing w:before="60" w:after="60"/>
              <w:jc w:val="center"/>
              <w:rPr>
                <w:rFonts w:cstheme="minorHAnsi"/>
              </w:rPr>
            </w:pPr>
            <w:r w:rsidRPr="00801FBE">
              <w:rPr>
                <w:rFonts w:cstheme="minorHAnsi"/>
              </w:rPr>
              <w:t>£3</w:t>
            </w:r>
            <w:r w:rsidR="00AE492B">
              <w:rPr>
                <w:rFonts w:cstheme="minorHAnsi"/>
              </w:rPr>
              <w:t>7.50</w:t>
            </w:r>
          </w:p>
        </w:tc>
        <w:tc>
          <w:tcPr>
            <w:tcW w:w="2552" w:type="dxa"/>
            <w:vAlign w:val="center"/>
          </w:tcPr>
          <w:p w:rsidR="006844A0" w:rsidRPr="00801FBE" w:rsidRDefault="00A3697E" w:rsidP="00881B64">
            <w:pPr>
              <w:autoSpaceDE w:val="0"/>
              <w:autoSpaceDN w:val="0"/>
              <w:adjustRightInd w:val="0"/>
              <w:spacing w:before="60" w:after="60"/>
            </w:pPr>
            <w:r>
              <w:pict>
                <v:rect id="_x0000_i1026" style="width:0;height:1.5pt" o:hralign="right" o:hrstd="t" o:hr="t" fillcolor="#a0a0a0" stroked="f"/>
              </w:pict>
            </w:r>
          </w:p>
        </w:tc>
      </w:tr>
      <w:tr w:rsidR="006844A0" w:rsidRPr="00801FBE" w:rsidTr="005A3C51">
        <w:trPr>
          <w:jc w:val="center"/>
        </w:trPr>
        <w:tc>
          <w:tcPr>
            <w:tcW w:w="4678" w:type="dxa"/>
          </w:tcPr>
          <w:p w:rsidR="006844A0" w:rsidRPr="00801FBE" w:rsidRDefault="001005DF" w:rsidP="001005DF">
            <w:pPr>
              <w:autoSpaceDE w:val="0"/>
              <w:autoSpaceDN w:val="0"/>
              <w:adjustRightInd w:val="0"/>
              <w:spacing w:before="60" w:after="60"/>
              <w:jc w:val="right"/>
            </w:pPr>
            <w:r w:rsidRPr="00801FBE">
              <w:rPr>
                <w:rFonts w:cstheme="minorHAnsi"/>
                <w:b/>
              </w:rPr>
              <w:t>BLOCK ENTRY FEE</w:t>
            </w:r>
          </w:p>
        </w:tc>
        <w:tc>
          <w:tcPr>
            <w:tcW w:w="1559" w:type="dxa"/>
            <w:vAlign w:val="center"/>
          </w:tcPr>
          <w:p w:rsidR="001005DF" w:rsidRPr="00801FBE" w:rsidRDefault="001005DF" w:rsidP="00C90866">
            <w:pPr>
              <w:autoSpaceDE w:val="0"/>
              <w:autoSpaceDN w:val="0"/>
              <w:adjustRightInd w:val="0"/>
              <w:spacing w:before="60" w:after="60"/>
              <w:jc w:val="center"/>
              <w:rPr>
                <w:rFonts w:cstheme="minorHAnsi"/>
              </w:rPr>
            </w:pPr>
            <w:r w:rsidRPr="001005DF">
              <w:rPr>
                <w:rFonts w:cstheme="minorHAnsi"/>
                <w:b/>
              </w:rPr>
              <w:t>£70</w:t>
            </w:r>
          </w:p>
        </w:tc>
        <w:tc>
          <w:tcPr>
            <w:tcW w:w="2552" w:type="dxa"/>
            <w:vAlign w:val="center"/>
          </w:tcPr>
          <w:p w:rsidR="006844A0" w:rsidRPr="00801FBE" w:rsidRDefault="00A3697E" w:rsidP="00881B64">
            <w:pPr>
              <w:autoSpaceDE w:val="0"/>
              <w:autoSpaceDN w:val="0"/>
              <w:adjustRightInd w:val="0"/>
              <w:spacing w:before="60" w:after="60"/>
            </w:pPr>
            <w:r>
              <w:pict>
                <v:rect id="_x0000_i1027" style="width:0;height:1.5pt" o:hralign="right" o:hrstd="t" o:hr="t" fillcolor="#a0a0a0" stroked="f"/>
              </w:pict>
            </w:r>
          </w:p>
        </w:tc>
      </w:tr>
      <w:tr w:rsidR="006844A0" w:rsidRPr="00801FBE" w:rsidTr="00275158">
        <w:trPr>
          <w:jc w:val="center"/>
        </w:trPr>
        <w:tc>
          <w:tcPr>
            <w:tcW w:w="4678" w:type="dxa"/>
          </w:tcPr>
          <w:p w:rsidR="006844A0" w:rsidRPr="00C90866" w:rsidRDefault="00C90866" w:rsidP="00275158">
            <w:pPr>
              <w:autoSpaceDE w:val="0"/>
              <w:autoSpaceDN w:val="0"/>
              <w:adjustRightInd w:val="0"/>
              <w:spacing w:before="40" w:after="40"/>
              <w:rPr>
                <w:b/>
              </w:rPr>
            </w:pPr>
            <w:r>
              <w:rPr>
                <w:b/>
              </w:rPr>
              <w:t>Special rate for School and University students</w:t>
            </w:r>
          </w:p>
        </w:tc>
        <w:tc>
          <w:tcPr>
            <w:tcW w:w="1559" w:type="dxa"/>
            <w:vAlign w:val="center"/>
          </w:tcPr>
          <w:p w:rsidR="006844A0" w:rsidRPr="00801FBE" w:rsidRDefault="006844A0" w:rsidP="00562CEC">
            <w:pPr>
              <w:autoSpaceDE w:val="0"/>
              <w:autoSpaceDN w:val="0"/>
              <w:adjustRightInd w:val="0"/>
              <w:spacing w:before="40" w:after="40"/>
              <w:jc w:val="center"/>
              <w:rPr>
                <w:rFonts w:cstheme="minorHAnsi"/>
                <w:b/>
              </w:rPr>
            </w:pPr>
          </w:p>
        </w:tc>
        <w:tc>
          <w:tcPr>
            <w:tcW w:w="2552" w:type="dxa"/>
            <w:vAlign w:val="center"/>
          </w:tcPr>
          <w:p w:rsidR="006844A0" w:rsidRPr="00801FBE" w:rsidRDefault="00A3697E" w:rsidP="00881B64">
            <w:pPr>
              <w:autoSpaceDE w:val="0"/>
              <w:autoSpaceDN w:val="0"/>
              <w:adjustRightInd w:val="0"/>
              <w:spacing w:before="40" w:after="40"/>
            </w:pPr>
            <w:r>
              <w:pict>
                <v:rect id="_x0000_i1028" style="width:0;height:1.5pt" o:hrstd="t" o:hr="t" fillcolor="#a0a0a0" stroked="f"/>
              </w:pict>
            </w:r>
          </w:p>
        </w:tc>
      </w:tr>
      <w:tr w:rsidR="00C90866" w:rsidRPr="00801FBE" w:rsidTr="005A3C51">
        <w:trPr>
          <w:jc w:val="center"/>
        </w:trPr>
        <w:tc>
          <w:tcPr>
            <w:tcW w:w="4678" w:type="dxa"/>
          </w:tcPr>
          <w:p w:rsidR="00C90866" w:rsidRPr="00275158" w:rsidRDefault="00AE492B" w:rsidP="00AE492B">
            <w:pPr>
              <w:autoSpaceDE w:val="0"/>
              <w:autoSpaceDN w:val="0"/>
              <w:adjustRightInd w:val="0"/>
              <w:spacing w:before="40" w:after="40"/>
            </w:pPr>
            <w:r w:rsidRPr="00275158">
              <w:rPr>
                <w:rFonts w:cstheme="minorHAnsi"/>
              </w:rPr>
              <w:t>Saturday Competitions</w:t>
            </w:r>
          </w:p>
        </w:tc>
        <w:tc>
          <w:tcPr>
            <w:tcW w:w="1559" w:type="dxa"/>
            <w:vAlign w:val="center"/>
          </w:tcPr>
          <w:p w:rsidR="00C90866" w:rsidRPr="00801FBE" w:rsidRDefault="00AE492B" w:rsidP="00D008CD">
            <w:pPr>
              <w:autoSpaceDE w:val="0"/>
              <w:autoSpaceDN w:val="0"/>
              <w:adjustRightInd w:val="0"/>
              <w:spacing w:before="40" w:after="40"/>
              <w:jc w:val="center"/>
              <w:rPr>
                <w:rFonts w:cstheme="minorHAnsi"/>
                <w:b/>
              </w:rPr>
            </w:pPr>
            <w:r>
              <w:rPr>
                <w:rFonts w:cstheme="minorHAnsi"/>
                <w:b/>
              </w:rPr>
              <w:t>£2</w:t>
            </w:r>
            <w:r w:rsidR="00D008CD">
              <w:rPr>
                <w:rFonts w:cstheme="minorHAnsi"/>
                <w:b/>
              </w:rPr>
              <w:t>7</w:t>
            </w:r>
          </w:p>
        </w:tc>
        <w:tc>
          <w:tcPr>
            <w:tcW w:w="2552" w:type="dxa"/>
            <w:vAlign w:val="center"/>
          </w:tcPr>
          <w:p w:rsidR="00C90866" w:rsidRDefault="00A3697E" w:rsidP="00881B64">
            <w:pPr>
              <w:autoSpaceDE w:val="0"/>
              <w:autoSpaceDN w:val="0"/>
              <w:adjustRightInd w:val="0"/>
              <w:spacing w:before="40" w:after="40"/>
            </w:pPr>
            <w:r>
              <w:pict>
                <v:rect id="_x0000_i1029" style="width:0;height:1.5pt" o:hralign="right" o:hrstd="t" o:hr="t" fillcolor="#a0a0a0" stroked="f"/>
              </w:pict>
            </w:r>
          </w:p>
        </w:tc>
      </w:tr>
      <w:tr w:rsidR="00AE492B" w:rsidRPr="00801FBE" w:rsidTr="005A3C51">
        <w:trPr>
          <w:jc w:val="center"/>
        </w:trPr>
        <w:tc>
          <w:tcPr>
            <w:tcW w:w="4678" w:type="dxa"/>
          </w:tcPr>
          <w:p w:rsidR="00AE492B" w:rsidRPr="00275158" w:rsidRDefault="00AE492B" w:rsidP="00AE492B">
            <w:pPr>
              <w:autoSpaceDE w:val="0"/>
              <w:autoSpaceDN w:val="0"/>
              <w:adjustRightInd w:val="0"/>
              <w:spacing w:before="40" w:after="40"/>
            </w:pPr>
            <w:r w:rsidRPr="00275158">
              <w:rPr>
                <w:rFonts w:cstheme="minorHAnsi"/>
              </w:rPr>
              <w:t>Sunday Competitions</w:t>
            </w:r>
          </w:p>
        </w:tc>
        <w:tc>
          <w:tcPr>
            <w:tcW w:w="1559" w:type="dxa"/>
            <w:vAlign w:val="center"/>
          </w:tcPr>
          <w:p w:rsidR="00AE492B" w:rsidRPr="00801FBE" w:rsidRDefault="00AE492B" w:rsidP="00D008CD">
            <w:pPr>
              <w:autoSpaceDE w:val="0"/>
              <w:autoSpaceDN w:val="0"/>
              <w:adjustRightInd w:val="0"/>
              <w:spacing w:before="40" w:after="40"/>
              <w:jc w:val="center"/>
              <w:rPr>
                <w:rFonts w:cstheme="minorHAnsi"/>
                <w:b/>
              </w:rPr>
            </w:pPr>
            <w:r>
              <w:rPr>
                <w:rFonts w:cstheme="minorHAnsi"/>
                <w:b/>
              </w:rPr>
              <w:t>£2</w:t>
            </w:r>
            <w:r w:rsidR="00D008CD">
              <w:rPr>
                <w:rFonts w:cstheme="minorHAnsi"/>
                <w:b/>
              </w:rPr>
              <w:t>7</w:t>
            </w:r>
          </w:p>
        </w:tc>
        <w:tc>
          <w:tcPr>
            <w:tcW w:w="2552" w:type="dxa"/>
            <w:vAlign w:val="center"/>
          </w:tcPr>
          <w:p w:rsidR="00AE492B" w:rsidRDefault="00A3697E" w:rsidP="00881B64">
            <w:pPr>
              <w:autoSpaceDE w:val="0"/>
              <w:autoSpaceDN w:val="0"/>
              <w:adjustRightInd w:val="0"/>
              <w:spacing w:before="40" w:after="40"/>
            </w:pPr>
            <w:r>
              <w:pict>
                <v:rect id="_x0000_i1030" style="width:0;height:1.5pt" o:hralign="right" o:hrstd="t" o:hr="t" fillcolor="#a0a0a0" stroked="f"/>
              </w:pict>
            </w:r>
          </w:p>
        </w:tc>
      </w:tr>
      <w:tr w:rsidR="00AE492B" w:rsidRPr="00801FBE" w:rsidTr="005A3C51">
        <w:trPr>
          <w:jc w:val="center"/>
        </w:trPr>
        <w:tc>
          <w:tcPr>
            <w:tcW w:w="4678" w:type="dxa"/>
          </w:tcPr>
          <w:p w:rsidR="00AE492B" w:rsidRDefault="00AE492B" w:rsidP="00881B64">
            <w:pPr>
              <w:autoSpaceDE w:val="0"/>
              <w:autoSpaceDN w:val="0"/>
              <w:adjustRightInd w:val="0"/>
              <w:spacing w:before="40" w:after="40"/>
              <w:jc w:val="right"/>
              <w:rPr>
                <w:b/>
              </w:rPr>
            </w:pPr>
            <w:r w:rsidRPr="00801FBE">
              <w:rPr>
                <w:rFonts w:cstheme="minorHAnsi"/>
                <w:b/>
              </w:rPr>
              <w:t>BLOCK ENTRY FEE</w:t>
            </w:r>
          </w:p>
        </w:tc>
        <w:tc>
          <w:tcPr>
            <w:tcW w:w="1559" w:type="dxa"/>
            <w:vAlign w:val="center"/>
          </w:tcPr>
          <w:p w:rsidR="00AE492B" w:rsidRPr="00801FBE" w:rsidRDefault="00AE492B" w:rsidP="00AE492B">
            <w:pPr>
              <w:autoSpaceDE w:val="0"/>
              <w:autoSpaceDN w:val="0"/>
              <w:adjustRightInd w:val="0"/>
              <w:spacing w:before="40" w:after="40"/>
              <w:jc w:val="center"/>
              <w:rPr>
                <w:rFonts w:cstheme="minorHAnsi"/>
                <w:b/>
              </w:rPr>
            </w:pPr>
            <w:r>
              <w:rPr>
                <w:rFonts w:cstheme="minorHAnsi"/>
                <w:b/>
              </w:rPr>
              <w:t>£50</w:t>
            </w:r>
          </w:p>
        </w:tc>
        <w:tc>
          <w:tcPr>
            <w:tcW w:w="2552" w:type="dxa"/>
            <w:vAlign w:val="center"/>
          </w:tcPr>
          <w:p w:rsidR="00AE492B" w:rsidRDefault="00A3697E" w:rsidP="00881B64">
            <w:pPr>
              <w:autoSpaceDE w:val="0"/>
              <w:autoSpaceDN w:val="0"/>
              <w:adjustRightInd w:val="0"/>
              <w:spacing w:before="40" w:after="40"/>
            </w:pPr>
            <w:r>
              <w:pict>
                <v:rect id="_x0000_i1031" style="width:0;height:1.5pt" o:hralign="right" o:hrstd="t" o:hr="t" fillcolor="#a0a0a0" stroked="f"/>
              </w:pict>
            </w:r>
          </w:p>
        </w:tc>
      </w:tr>
      <w:tr w:rsidR="006844A0" w:rsidRPr="00801FBE" w:rsidTr="005A3C51">
        <w:trPr>
          <w:jc w:val="center"/>
        </w:trPr>
        <w:tc>
          <w:tcPr>
            <w:tcW w:w="4678" w:type="dxa"/>
          </w:tcPr>
          <w:p w:rsidR="006844A0" w:rsidRPr="00801FBE" w:rsidRDefault="00C90866" w:rsidP="00562CEC">
            <w:pPr>
              <w:autoSpaceDE w:val="0"/>
              <w:autoSpaceDN w:val="0"/>
              <w:adjustRightInd w:val="0"/>
              <w:spacing w:before="60" w:after="60"/>
              <w:jc w:val="right"/>
              <w:rPr>
                <w:rFonts w:cstheme="minorHAnsi"/>
              </w:rPr>
            </w:pPr>
            <w:r w:rsidRPr="00801FBE">
              <w:rPr>
                <w:rFonts w:cstheme="minorHAnsi"/>
              </w:rPr>
              <w:t>The Saturday Sweepstake</w:t>
            </w:r>
          </w:p>
        </w:tc>
        <w:tc>
          <w:tcPr>
            <w:tcW w:w="1559" w:type="dxa"/>
            <w:vAlign w:val="center"/>
          </w:tcPr>
          <w:p w:rsidR="006844A0" w:rsidRPr="00801FBE" w:rsidRDefault="00764C0C" w:rsidP="00562CEC">
            <w:pPr>
              <w:autoSpaceDE w:val="0"/>
              <w:autoSpaceDN w:val="0"/>
              <w:adjustRightInd w:val="0"/>
              <w:spacing w:before="60" w:after="60"/>
              <w:jc w:val="center"/>
              <w:rPr>
                <w:rFonts w:cstheme="minorHAnsi"/>
              </w:rPr>
            </w:pPr>
            <w:r w:rsidRPr="00801FBE">
              <w:rPr>
                <w:rFonts w:cstheme="minorHAnsi"/>
              </w:rPr>
              <w:t>£2.50</w:t>
            </w:r>
          </w:p>
        </w:tc>
        <w:tc>
          <w:tcPr>
            <w:tcW w:w="2552" w:type="dxa"/>
            <w:vAlign w:val="center"/>
          </w:tcPr>
          <w:p w:rsidR="006844A0" w:rsidRPr="00801FBE" w:rsidRDefault="00A3697E" w:rsidP="00801FBE">
            <w:pPr>
              <w:autoSpaceDE w:val="0"/>
              <w:autoSpaceDN w:val="0"/>
              <w:adjustRightInd w:val="0"/>
              <w:spacing w:before="60" w:after="60"/>
              <w:rPr>
                <w:rFonts w:cstheme="minorHAnsi"/>
              </w:rPr>
            </w:pPr>
            <w:r>
              <w:pict>
                <v:rect id="_x0000_i1032" style="width:0;height:1.5pt" o:hralign="right" o:hrstd="t" o:hr="t" fillcolor="#a0a0a0" stroked="f"/>
              </w:pict>
            </w:r>
          </w:p>
        </w:tc>
      </w:tr>
      <w:tr w:rsidR="006844A0" w:rsidRPr="00801FBE" w:rsidTr="005A3C51">
        <w:trPr>
          <w:jc w:val="center"/>
        </w:trPr>
        <w:tc>
          <w:tcPr>
            <w:tcW w:w="4678" w:type="dxa"/>
          </w:tcPr>
          <w:p w:rsidR="006844A0" w:rsidRPr="00801FBE" w:rsidRDefault="00C90866" w:rsidP="00C90866">
            <w:pPr>
              <w:autoSpaceDE w:val="0"/>
              <w:autoSpaceDN w:val="0"/>
              <w:adjustRightInd w:val="0"/>
              <w:spacing w:before="60" w:after="60"/>
              <w:jc w:val="right"/>
              <w:rPr>
                <w:rFonts w:cstheme="minorHAnsi"/>
              </w:rPr>
            </w:pPr>
            <w:r w:rsidRPr="00801FBE">
              <w:rPr>
                <w:rFonts w:cstheme="minorHAnsi"/>
              </w:rPr>
              <w:t>The Sunday Sweepstake</w:t>
            </w:r>
          </w:p>
        </w:tc>
        <w:tc>
          <w:tcPr>
            <w:tcW w:w="1559" w:type="dxa"/>
            <w:vAlign w:val="center"/>
          </w:tcPr>
          <w:p w:rsidR="00C90866" w:rsidRPr="00801FBE" w:rsidRDefault="00C90866" w:rsidP="00C90866">
            <w:pPr>
              <w:autoSpaceDE w:val="0"/>
              <w:autoSpaceDN w:val="0"/>
              <w:adjustRightInd w:val="0"/>
              <w:spacing w:before="60" w:after="60"/>
              <w:jc w:val="center"/>
              <w:rPr>
                <w:rFonts w:cstheme="minorHAnsi"/>
              </w:rPr>
            </w:pPr>
            <w:r>
              <w:rPr>
                <w:rFonts w:cstheme="minorHAnsi"/>
              </w:rPr>
              <w:t>£2.50</w:t>
            </w:r>
          </w:p>
        </w:tc>
        <w:tc>
          <w:tcPr>
            <w:tcW w:w="2552" w:type="dxa"/>
            <w:vAlign w:val="center"/>
          </w:tcPr>
          <w:p w:rsidR="006844A0" w:rsidRPr="00801FBE" w:rsidRDefault="00A3697E" w:rsidP="00801FBE">
            <w:pPr>
              <w:autoSpaceDE w:val="0"/>
              <w:autoSpaceDN w:val="0"/>
              <w:adjustRightInd w:val="0"/>
              <w:spacing w:before="60" w:after="60"/>
              <w:rPr>
                <w:rFonts w:cstheme="minorHAnsi"/>
              </w:rPr>
            </w:pPr>
            <w:r>
              <w:pict>
                <v:rect id="_x0000_i1033" style="width:0;height:1.5pt" o:hralign="right" o:hrstd="t" o:hr="t" fillcolor="#a0a0a0" stroked="f"/>
              </w:pict>
            </w:r>
          </w:p>
        </w:tc>
      </w:tr>
      <w:tr w:rsidR="00C431EA" w:rsidRPr="00801FBE" w:rsidTr="005A3C51">
        <w:trPr>
          <w:jc w:val="center"/>
        </w:trPr>
        <w:tc>
          <w:tcPr>
            <w:tcW w:w="4678" w:type="dxa"/>
          </w:tcPr>
          <w:p w:rsidR="00C431EA" w:rsidRPr="009C4D36" w:rsidRDefault="00C431EA" w:rsidP="00C431EA">
            <w:pPr>
              <w:autoSpaceDE w:val="0"/>
              <w:autoSpaceDN w:val="0"/>
              <w:adjustRightInd w:val="0"/>
              <w:spacing w:before="60" w:after="60"/>
              <w:jc w:val="right"/>
              <w:rPr>
                <w:rFonts w:cstheme="minorHAnsi"/>
              </w:rPr>
            </w:pPr>
            <w:r w:rsidRPr="009C4D36">
              <w:rPr>
                <w:rFonts w:cstheme="minorHAnsi"/>
              </w:rPr>
              <w:t>The Family Pair</w:t>
            </w:r>
          </w:p>
        </w:tc>
        <w:tc>
          <w:tcPr>
            <w:tcW w:w="1559" w:type="dxa"/>
            <w:vAlign w:val="center"/>
          </w:tcPr>
          <w:p w:rsidR="00C431EA" w:rsidRPr="00801FBE" w:rsidRDefault="00C431EA" w:rsidP="00C431EA">
            <w:pPr>
              <w:autoSpaceDE w:val="0"/>
              <w:autoSpaceDN w:val="0"/>
              <w:adjustRightInd w:val="0"/>
              <w:spacing w:before="60" w:after="60"/>
              <w:jc w:val="center"/>
              <w:rPr>
                <w:rFonts w:cstheme="minorHAnsi"/>
              </w:rPr>
            </w:pPr>
            <w:r>
              <w:rPr>
                <w:rFonts w:cstheme="minorHAnsi"/>
              </w:rPr>
              <w:t>Free</w:t>
            </w:r>
          </w:p>
        </w:tc>
        <w:tc>
          <w:tcPr>
            <w:tcW w:w="2552" w:type="dxa"/>
            <w:vAlign w:val="center"/>
          </w:tcPr>
          <w:p w:rsidR="00C431EA" w:rsidRDefault="00A3697E" w:rsidP="00C431EA">
            <w:pPr>
              <w:autoSpaceDE w:val="0"/>
              <w:autoSpaceDN w:val="0"/>
              <w:adjustRightInd w:val="0"/>
              <w:spacing w:before="60" w:after="60"/>
            </w:pPr>
            <w:r>
              <w:pict>
                <v:rect id="_x0000_i1034" style="width:0;height:1.5pt" o:hralign="right" o:hrstd="t" o:hr="t" fillcolor="#a0a0a0" stroked="f"/>
              </w:pict>
            </w:r>
          </w:p>
        </w:tc>
      </w:tr>
      <w:tr w:rsidR="00C431EA" w:rsidRPr="00801FBE" w:rsidTr="005A3C51">
        <w:trPr>
          <w:jc w:val="center"/>
        </w:trPr>
        <w:tc>
          <w:tcPr>
            <w:tcW w:w="4678" w:type="dxa"/>
          </w:tcPr>
          <w:p w:rsidR="00C431EA" w:rsidRPr="00801FBE" w:rsidRDefault="00C431EA" w:rsidP="00C431EA">
            <w:pPr>
              <w:autoSpaceDE w:val="0"/>
              <w:autoSpaceDN w:val="0"/>
              <w:adjustRightInd w:val="0"/>
              <w:spacing w:before="60" w:after="60"/>
              <w:rPr>
                <w:rFonts w:cstheme="minorHAnsi"/>
              </w:rPr>
            </w:pPr>
            <w:r w:rsidRPr="009C4D36">
              <w:rPr>
                <w:rFonts w:cstheme="minorHAnsi"/>
                <w:b/>
              </w:rPr>
              <w:t>AMMUNITION :</w:t>
            </w:r>
            <w:r w:rsidRPr="009C4D36">
              <w:rPr>
                <w:rFonts w:cstheme="minorHAnsi"/>
              </w:rPr>
              <w:t>.308 in /7.62mm</w:t>
            </w:r>
            <w:r>
              <w:rPr>
                <w:rFonts w:cstheme="minorHAnsi"/>
              </w:rPr>
              <w:t xml:space="preserve"> £84 (1 day £42) </w:t>
            </w:r>
          </w:p>
        </w:tc>
        <w:tc>
          <w:tcPr>
            <w:tcW w:w="1559" w:type="dxa"/>
            <w:vAlign w:val="center"/>
          </w:tcPr>
          <w:p w:rsidR="00C431EA" w:rsidRPr="00801FBE" w:rsidRDefault="00C431EA" w:rsidP="00C431EA">
            <w:pPr>
              <w:autoSpaceDE w:val="0"/>
              <w:autoSpaceDN w:val="0"/>
              <w:adjustRightInd w:val="0"/>
              <w:spacing w:before="60" w:after="60"/>
              <w:jc w:val="center"/>
              <w:rPr>
                <w:rFonts w:cstheme="minorHAnsi"/>
              </w:rPr>
            </w:pPr>
            <w:r w:rsidRPr="00801FBE">
              <w:rPr>
                <w:rFonts w:cstheme="minorHAnsi"/>
              </w:rPr>
              <w:t>£8</w:t>
            </w:r>
            <w:r>
              <w:rPr>
                <w:rFonts w:cstheme="minorHAnsi"/>
              </w:rPr>
              <w:t xml:space="preserve">4/£42  </w:t>
            </w:r>
          </w:p>
        </w:tc>
        <w:tc>
          <w:tcPr>
            <w:tcW w:w="2552" w:type="dxa"/>
            <w:vAlign w:val="center"/>
          </w:tcPr>
          <w:p w:rsidR="00C431EA" w:rsidRPr="00801FBE" w:rsidRDefault="00A3697E" w:rsidP="00C431EA">
            <w:pPr>
              <w:autoSpaceDE w:val="0"/>
              <w:autoSpaceDN w:val="0"/>
              <w:adjustRightInd w:val="0"/>
              <w:spacing w:before="60" w:after="60"/>
            </w:pPr>
            <w:r>
              <w:pict>
                <v:rect id="_x0000_i1035" style="width:0;height:1.5pt" o:hralign="right" o:hrstd="t" o:hr="t" fillcolor="#a0a0a0" stroked="f"/>
              </w:pict>
            </w:r>
          </w:p>
        </w:tc>
      </w:tr>
      <w:tr w:rsidR="00C431EA" w:rsidRPr="00801FBE" w:rsidTr="00C55F4A">
        <w:trPr>
          <w:trHeight w:val="80"/>
          <w:jc w:val="center"/>
        </w:trPr>
        <w:tc>
          <w:tcPr>
            <w:tcW w:w="6237" w:type="dxa"/>
            <w:gridSpan w:val="2"/>
          </w:tcPr>
          <w:p w:rsidR="00C431EA" w:rsidRPr="00801FBE" w:rsidRDefault="00C431EA" w:rsidP="00C431EA">
            <w:pPr>
              <w:autoSpaceDE w:val="0"/>
              <w:autoSpaceDN w:val="0"/>
              <w:adjustRightInd w:val="0"/>
              <w:spacing w:before="60" w:after="60"/>
              <w:jc w:val="right"/>
              <w:rPr>
                <w:rFonts w:cstheme="minorHAnsi"/>
              </w:rPr>
            </w:pPr>
            <w:r w:rsidRPr="00D920AE">
              <w:rPr>
                <w:rFonts w:cstheme="minorHAnsi"/>
                <w:b/>
              </w:rPr>
              <w:t>TOTAL ENTRY FEES</w:t>
            </w:r>
            <w:r w:rsidR="00952661">
              <w:rPr>
                <w:rFonts w:cstheme="minorHAnsi"/>
                <w:b/>
              </w:rPr>
              <w:t xml:space="preserve"> </w:t>
            </w:r>
            <w:r w:rsidRPr="00D920AE">
              <w:rPr>
                <w:rFonts w:cstheme="minorHAnsi"/>
                <w:b/>
              </w:rPr>
              <w:t>(INCLUDING AMM</w:t>
            </w:r>
            <w:r>
              <w:rPr>
                <w:rFonts w:cstheme="minorHAnsi"/>
                <w:b/>
              </w:rPr>
              <w:t>UNITION</w:t>
            </w:r>
            <w:bookmarkStart w:id="0" w:name="_GoBack"/>
            <w:bookmarkEnd w:id="0"/>
            <w:r w:rsidRPr="00D920AE">
              <w:rPr>
                <w:rFonts w:cstheme="minorHAnsi"/>
                <w:b/>
              </w:rPr>
              <w:t>)</w:t>
            </w:r>
          </w:p>
        </w:tc>
        <w:tc>
          <w:tcPr>
            <w:tcW w:w="2552" w:type="dxa"/>
            <w:vAlign w:val="center"/>
          </w:tcPr>
          <w:p w:rsidR="00C431EA" w:rsidRPr="00801FBE" w:rsidRDefault="00A3697E" w:rsidP="00C431EA">
            <w:pPr>
              <w:autoSpaceDE w:val="0"/>
              <w:autoSpaceDN w:val="0"/>
              <w:adjustRightInd w:val="0"/>
              <w:spacing w:before="60" w:after="60"/>
            </w:pPr>
            <w:r>
              <w:pict>
                <v:rect id="_x0000_i1036" style="width:0;height:1.5pt" o:hralign="right" o:hrstd="t" o:hr="t" fillcolor="#a0a0a0" stroked="f"/>
              </w:pict>
            </w:r>
          </w:p>
        </w:tc>
      </w:tr>
      <w:tr w:rsidR="00C431EA" w:rsidRPr="00801FBE" w:rsidTr="00D920AE">
        <w:trPr>
          <w:trHeight w:val="531"/>
          <w:jc w:val="center"/>
        </w:trPr>
        <w:tc>
          <w:tcPr>
            <w:tcW w:w="4678" w:type="dxa"/>
          </w:tcPr>
          <w:p w:rsidR="00C431EA" w:rsidRPr="009C4D36" w:rsidRDefault="00C431EA" w:rsidP="00C431EA">
            <w:pPr>
              <w:autoSpaceDE w:val="0"/>
              <w:autoSpaceDN w:val="0"/>
              <w:adjustRightInd w:val="0"/>
              <w:spacing w:before="40" w:after="40"/>
              <w:rPr>
                <w:rFonts w:cstheme="minorHAnsi"/>
              </w:rPr>
            </w:pPr>
            <w:r w:rsidRPr="00D920AE">
              <w:rPr>
                <w:rFonts w:cstheme="minorHAnsi"/>
                <w:b/>
                <w:sz w:val="21"/>
                <w:szCs w:val="21"/>
              </w:rPr>
              <w:t>Meeting Membership</w:t>
            </w:r>
            <w:r w:rsidRPr="009C4D36">
              <w:rPr>
                <w:rFonts w:cstheme="minorHAnsi"/>
                <w:sz w:val="21"/>
                <w:szCs w:val="21"/>
              </w:rPr>
              <w:t>, if not individual STS member at Dual, Enhanced or Complete level</w:t>
            </w:r>
          </w:p>
        </w:tc>
        <w:tc>
          <w:tcPr>
            <w:tcW w:w="1559" w:type="dxa"/>
            <w:vAlign w:val="center"/>
          </w:tcPr>
          <w:p w:rsidR="00C431EA" w:rsidRPr="00801FBE" w:rsidRDefault="00C431EA" w:rsidP="00C431EA">
            <w:pPr>
              <w:autoSpaceDE w:val="0"/>
              <w:autoSpaceDN w:val="0"/>
              <w:adjustRightInd w:val="0"/>
              <w:spacing w:before="40" w:after="40"/>
              <w:jc w:val="center"/>
              <w:rPr>
                <w:rFonts w:cstheme="minorHAnsi"/>
              </w:rPr>
            </w:pPr>
            <w:r w:rsidRPr="008454B5">
              <w:rPr>
                <w:rFonts w:cstheme="minorHAnsi"/>
              </w:rPr>
              <w:t>£7.50</w:t>
            </w:r>
          </w:p>
        </w:tc>
        <w:tc>
          <w:tcPr>
            <w:tcW w:w="2552" w:type="dxa"/>
            <w:vAlign w:val="center"/>
          </w:tcPr>
          <w:p w:rsidR="00C431EA" w:rsidRPr="00801FBE" w:rsidRDefault="00A3697E" w:rsidP="00C431EA">
            <w:pPr>
              <w:autoSpaceDE w:val="0"/>
              <w:autoSpaceDN w:val="0"/>
              <w:adjustRightInd w:val="0"/>
              <w:spacing w:before="40" w:after="40"/>
            </w:pPr>
            <w:r>
              <w:pict>
                <v:rect id="_x0000_i1037" style="width:0;height:1.5pt" o:hralign="right" o:hrstd="t" o:hr="t" fillcolor="#a0a0a0" stroked="f"/>
              </w:pict>
            </w:r>
          </w:p>
        </w:tc>
      </w:tr>
      <w:tr w:rsidR="00C431EA" w:rsidRPr="00801FBE" w:rsidTr="00275158">
        <w:trPr>
          <w:jc w:val="center"/>
        </w:trPr>
        <w:tc>
          <w:tcPr>
            <w:tcW w:w="4678" w:type="dxa"/>
          </w:tcPr>
          <w:p w:rsidR="00C431EA" w:rsidRDefault="00C431EA" w:rsidP="00C431EA">
            <w:pPr>
              <w:autoSpaceDE w:val="0"/>
              <w:autoSpaceDN w:val="0"/>
              <w:adjustRightInd w:val="0"/>
              <w:spacing w:before="60" w:after="60"/>
              <w:rPr>
                <w:rFonts w:cstheme="minorHAnsi"/>
                <w:b/>
              </w:rPr>
            </w:pPr>
            <w:r>
              <w:rPr>
                <w:rFonts w:cstheme="minorHAnsi"/>
                <w:b/>
              </w:rPr>
              <w:t xml:space="preserve">Meeting Membership </w:t>
            </w:r>
            <w:r w:rsidRPr="001946C4">
              <w:rPr>
                <w:rFonts w:cstheme="minorHAnsi"/>
                <w:b/>
              </w:rPr>
              <w:t>Schools/Uni</w:t>
            </w:r>
            <w:r>
              <w:rPr>
                <w:rFonts w:cstheme="minorHAnsi"/>
                <w:b/>
              </w:rPr>
              <w:t>.</w:t>
            </w:r>
            <w:r w:rsidRPr="001946C4">
              <w:rPr>
                <w:rFonts w:cstheme="minorHAnsi"/>
                <w:b/>
              </w:rPr>
              <w:t xml:space="preserve"> Students</w:t>
            </w:r>
          </w:p>
        </w:tc>
        <w:tc>
          <w:tcPr>
            <w:tcW w:w="1559" w:type="dxa"/>
            <w:vAlign w:val="center"/>
          </w:tcPr>
          <w:p w:rsidR="00C431EA" w:rsidRPr="00801FBE" w:rsidRDefault="00C431EA" w:rsidP="00C431EA">
            <w:pPr>
              <w:autoSpaceDE w:val="0"/>
              <w:autoSpaceDN w:val="0"/>
              <w:adjustRightInd w:val="0"/>
              <w:spacing w:before="60" w:after="60"/>
              <w:jc w:val="center"/>
              <w:rPr>
                <w:rFonts w:cstheme="minorHAnsi"/>
              </w:rPr>
            </w:pPr>
            <w:r>
              <w:rPr>
                <w:rFonts w:cstheme="minorHAnsi"/>
              </w:rPr>
              <w:t>£3.75</w:t>
            </w:r>
          </w:p>
        </w:tc>
        <w:tc>
          <w:tcPr>
            <w:tcW w:w="2552" w:type="dxa"/>
            <w:vAlign w:val="center"/>
          </w:tcPr>
          <w:p w:rsidR="00C431EA" w:rsidRDefault="00A3697E" w:rsidP="00C431EA">
            <w:pPr>
              <w:autoSpaceDE w:val="0"/>
              <w:autoSpaceDN w:val="0"/>
              <w:adjustRightInd w:val="0"/>
              <w:spacing w:before="60" w:after="60"/>
            </w:pPr>
            <w:r>
              <w:pict>
                <v:rect id="_x0000_i1038" style="width:0;height:1.5pt" o:hralign="right" o:hrstd="t" o:hr="t" fillcolor="#a0a0a0" stroked="f"/>
              </w:pict>
            </w:r>
          </w:p>
        </w:tc>
      </w:tr>
      <w:tr w:rsidR="00C431EA" w:rsidRPr="00801FBE" w:rsidTr="00275158">
        <w:trPr>
          <w:jc w:val="center"/>
        </w:trPr>
        <w:tc>
          <w:tcPr>
            <w:tcW w:w="4678" w:type="dxa"/>
          </w:tcPr>
          <w:p w:rsidR="00C431EA" w:rsidRPr="00C2661C" w:rsidRDefault="00C431EA" w:rsidP="00C431EA">
            <w:pPr>
              <w:autoSpaceDE w:val="0"/>
              <w:autoSpaceDN w:val="0"/>
              <w:adjustRightInd w:val="0"/>
              <w:spacing w:before="60" w:after="60"/>
              <w:jc w:val="right"/>
              <w:rPr>
                <w:rFonts w:cstheme="minorHAnsi"/>
              </w:rPr>
            </w:pPr>
            <w:r>
              <w:rPr>
                <w:rFonts w:cstheme="minorHAnsi"/>
                <w:b/>
              </w:rPr>
              <w:t>Donation</w:t>
            </w:r>
            <w:r>
              <w:rPr>
                <w:rFonts w:cstheme="minorHAnsi"/>
              </w:rPr>
              <w:t xml:space="preserve"> (voluntary)</w:t>
            </w:r>
          </w:p>
        </w:tc>
        <w:tc>
          <w:tcPr>
            <w:tcW w:w="1559" w:type="dxa"/>
            <w:vAlign w:val="center"/>
          </w:tcPr>
          <w:p w:rsidR="00C431EA" w:rsidRPr="00801FBE" w:rsidRDefault="00C431EA" w:rsidP="00C431EA">
            <w:pPr>
              <w:autoSpaceDE w:val="0"/>
              <w:autoSpaceDN w:val="0"/>
              <w:adjustRightInd w:val="0"/>
              <w:spacing w:before="60" w:after="60"/>
              <w:jc w:val="right"/>
              <w:rPr>
                <w:rFonts w:cstheme="minorHAnsi"/>
              </w:rPr>
            </w:pPr>
          </w:p>
        </w:tc>
        <w:tc>
          <w:tcPr>
            <w:tcW w:w="2552" w:type="dxa"/>
            <w:vAlign w:val="center"/>
          </w:tcPr>
          <w:p w:rsidR="00C431EA" w:rsidRPr="00801FBE" w:rsidRDefault="00A3697E" w:rsidP="00C431EA">
            <w:pPr>
              <w:autoSpaceDE w:val="0"/>
              <w:autoSpaceDN w:val="0"/>
              <w:adjustRightInd w:val="0"/>
              <w:spacing w:before="60" w:after="60"/>
            </w:pPr>
            <w:r>
              <w:pict>
                <v:rect id="_x0000_i1039" style="width:0;height:1.5pt" o:hralign="right" o:hrstd="t" o:hr="t" fillcolor="#a0a0a0" stroked="f"/>
              </w:pict>
            </w:r>
          </w:p>
        </w:tc>
      </w:tr>
      <w:tr w:rsidR="00C431EA" w:rsidRPr="00801FBE" w:rsidTr="00AC1614">
        <w:trPr>
          <w:jc w:val="center"/>
        </w:trPr>
        <w:tc>
          <w:tcPr>
            <w:tcW w:w="4678" w:type="dxa"/>
          </w:tcPr>
          <w:p w:rsidR="00C431EA" w:rsidRPr="00801FBE" w:rsidRDefault="00C431EA" w:rsidP="00C431EA">
            <w:pPr>
              <w:autoSpaceDE w:val="0"/>
              <w:autoSpaceDN w:val="0"/>
              <w:adjustRightInd w:val="0"/>
              <w:spacing w:before="40" w:after="40"/>
              <w:rPr>
                <w:rFonts w:cstheme="minorHAnsi"/>
              </w:rPr>
            </w:pPr>
            <w:r>
              <w:rPr>
                <w:rFonts w:cstheme="minorHAnsi"/>
              </w:rPr>
              <w:t xml:space="preserve">Informal </w:t>
            </w:r>
            <w:r w:rsidRPr="00801FBE">
              <w:rPr>
                <w:rFonts w:cstheme="minorHAnsi"/>
              </w:rPr>
              <w:t>Dinner</w:t>
            </w:r>
            <w:r>
              <w:rPr>
                <w:rFonts w:cstheme="minorHAnsi"/>
              </w:rPr>
              <w:t>,</w:t>
            </w:r>
            <w:r w:rsidRPr="00801FBE">
              <w:rPr>
                <w:rFonts w:cstheme="minorHAnsi"/>
              </w:rPr>
              <w:t xml:space="preserve"> Saturday Evening</w:t>
            </w:r>
            <w:r w:rsidRPr="008454B5">
              <w:rPr>
                <w:rFonts w:cstheme="minorHAnsi"/>
              </w:rPr>
              <w:t>:</w:t>
            </w:r>
          </w:p>
          <w:p w:rsidR="00C431EA" w:rsidRPr="00801FBE" w:rsidRDefault="00C431EA" w:rsidP="00C431EA">
            <w:pPr>
              <w:autoSpaceDE w:val="0"/>
              <w:autoSpaceDN w:val="0"/>
              <w:adjustRightInd w:val="0"/>
              <w:spacing w:before="40" w:after="40"/>
              <w:rPr>
                <w:rFonts w:cstheme="minorHAnsi"/>
              </w:rPr>
            </w:pPr>
            <w:r w:rsidRPr="00801FBE">
              <w:rPr>
                <w:rFonts w:cstheme="minorHAnsi"/>
              </w:rPr>
              <w:t>Number of People attending</w:t>
            </w:r>
            <w:r>
              <w:rPr>
                <w:rFonts w:cstheme="minorHAnsi"/>
              </w:rPr>
              <w:t xml:space="preserve"> :</w:t>
            </w:r>
            <w:r>
              <w:rPr>
                <w:rFonts w:cstheme="minorHAnsi"/>
              </w:rPr>
              <w:tab/>
            </w:r>
            <w:r>
              <w:rPr>
                <w:rFonts w:cstheme="minorHAnsi"/>
              </w:rPr>
              <w:tab/>
              <w:t>…………….</w:t>
            </w:r>
          </w:p>
        </w:tc>
        <w:tc>
          <w:tcPr>
            <w:tcW w:w="1559" w:type="dxa"/>
            <w:vAlign w:val="center"/>
          </w:tcPr>
          <w:p w:rsidR="00C431EA" w:rsidRPr="001358BA" w:rsidRDefault="00C431EA" w:rsidP="00C431EA">
            <w:pPr>
              <w:autoSpaceDE w:val="0"/>
              <w:autoSpaceDN w:val="0"/>
              <w:adjustRightInd w:val="0"/>
              <w:spacing w:before="40" w:after="40"/>
              <w:jc w:val="center"/>
              <w:rPr>
                <w:rFonts w:cstheme="minorHAnsi"/>
                <w:b/>
              </w:rPr>
            </w:pPr>
            <w:r w:rsidRPr="001358BA">
              <w:rPr>
                <w:rFonts w:cstheme="minorHAnsi"/>
                <w:b/>
              </w:rPr>
              <w:t>GRAND TOTAL</w:t>
            </w:r>
          </w:p>
        </w:tc>
        <w:tc>
          <w:tcPr>
            <w:tcW w:w="2552" w:type="dxa"/>
            <w:vAlign w:val="bottom"/>
          </w:tcPr>
          <w:p w:rsidR="00C431EA" w:rsidRPr="00801FBE" w:rsidRDefault="00A3697E" w:rsidP="00C431EA">
            <w:pPr>
              <w:autoSpaceDE w:val="0"/>
              <w:autoSpaceDN w:val="0"/>
              <w:adjustRightInd w:val="0"/>
              <w:spacing w:before="40" w:after="40"/>
            </w:pPr>
            <w:r>
              <w:pict>
                <v:rect id="_x0000_i1040" style="width:0;height:1.5pt" o:hralign="center" o:hrstd="t" o:hr="t" fillcolor="#a0a0a0" stroked="f"/>
              </w:pict>
            </w:r>
          </w:p>
        </w:tc>
      </w:tr>
    </w:tbl>
    <w:p w:rsidR="0026059C" w:rsidRDefault="0026059C">
      <w:pPr>
        <w:rPr>
          <w:sz w:val="12"/>
          <w:szCs w:val="12"/>
        </w:rPr>
      </w:pPr>
    </w:p>
    <w:p w:rsidR="001358BA" w:rsidRDefault="001358BA" w:rsidP="001358BA">
      <w:pPr>
        <w:ind w:firstLine="142"/>
        <w:rPr>
          <w:rFonts w:cstheme="minorHAnsi"/>
        </w:rPr>
      </w:pPr>
      <w:r w:rsidRPr="00722BF2">
        <w:rPr>
          <w:rFonts w:cstheme="minorHAnsi"/>
        </w:rPr>
        <w:t>Any special request for squadding, e.g. if sharing vehicle or rifle</w:t>
      </w:r>
      <w:r>
        <w:rPr>
          <w:rFonts w:cstheme="minorHAnsi"/>
        </w:rPr>
        <w:t xml:space="preserve"> with another competitor:</w:t>
      </w:r>
    </w:p>
    <w:p w:rsidR="00AE492B" w:rsidRDefault="00AE492B" w:rsidP="001358BA">
      <w:pPr>
        <w:ind w:firstLine="142"/>
        <w:rPr>
          <w:rFonts w:cstheme="minorHAnsi"/>
        </w:rPr>
      </w:pPr>
    </w:p>
    <w:p w:rsidR="001358BA" w:rsidRDefault="00A3697E" w:rsidP="001358BA">
      <w:pPr>
        <w:ind w:firstLine="142"/>
        <w:rPr>
          <w:rFonts w:cstheme="minorHAnsi"/>
        </w:rPr>
      </w:pPr>
      <w:r>
        <w:pict>
          <v:rect id="_x0000_i1041" style="width:0;height:1.5pt" o:hralign="center" o:hrstd="t" o:hr="t" fillcolor="#a0a0a0" stroked="f"/>
        </w:pict>
      </w:r>
    </w:p>
    <w:p w:rsidR="001358BA" w:rsidRPr="0026059C" w:rsidRDefault="001358BA">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8"/>
        <w:gridCol w:w="108"/>
        <w:gridCol w:w="287"/>
        <w:gridCol w:w="1701"/>
        <w:gridCol w:w="1134"/>
        <w:gridCol w:w="322"/>
        <w:gridCol w:w="1013"/>
        <w:gridCol w:w="103"/>
        <w:gridCol w:w="830"/>
        <w:gridCol w:w="1206"/>
        <w:gridCol w:w="1629"/>
        <w:gridCol w:w="27"/>
      </w:tblGrid>
      <w:tr w:rsidR="00AC1614" w:rsidTr="00180EAE">
        <w:tc>
          <w:tcPr>
            <w:tcW w:w="1556" w:type="dxa"/>
            <w:gridSpan w:val="2"/>
            <w:vAlign w:val="center"/>
          </w:tcPr>
          <w:p w:rsidR="009053BD" w:rsidRPr="009053BD" w:rsidRDefault="009053BD" w:rsidP="00AC1614">
            <w:pPr>
              <w:spacing w:before="60" w:after="60"/>
              <w:rPr>
                <w:b/>
              </w:rPr>
            </w:pPr>
            <w:r>
              <w:rPr>
                <w:b/>
              </w:rPr>
              <w:t>NAME:</w:t>
            </w:r>
          </w:p>
        </w:tc>
        <w:tc>
          <w:tcPr>
            <w:tcW w:w="3444" w:type="dxa"/>
            <w:gridSpan w:val="4"/>
            <w:vAlign w:val="bottom"/>
          </w:tcPr>
          <w:p w:rsidR="009053BD" w:rsidRDefault="00A3697E" w:rsidP="00AC1614">
            <w:pPr>
              <w:spacing w:before="60" w:after="60"/>
            </w:pPr>
            <w:r>
              <w:pict>
                <v:rect id="_x0000_i1042" style="width:0;height:1.5pt" o:hrstd="t" o:hr="t" fillcolor="#a0a0a0" stroked="f"/>
              </w:pict>
            </w:r>
          </w:p>
        </w:tc>
        <w:tc>
          <w:tcPr>
            <w:tcW w:w="1116" w:type="dxa"/>
            <w:gridSpan w:val="2"/>
            <w:vAlign w:val="center"/>
          </w:tcPr>
          <w:p w:rsidR="009053BD" w:rsidRPr="009053BD" w:rsidRDefault="00FD7530" w:rsidP="00AC1614">
            <w:pPr>
              <w:spacing w:before="60" w:after="60"/>
              <w:rPr>
                <w:b/>
              </w:rPr>
            </w:pPr>
            <w:r>
              <w:rPr>
                <w:b/>
              </w:rPr>
              <w:t>EMAIL:</w:t>
            </w:r>
          </w:p>
        </w:tc>
        <w:tc>
          <w:tcPr>
            <w:tcW w:w="3692" w:type="dxa"/>
            <w:gridSpan w:val="4"/>
            <w:vAlign w:val="center"/>
          </w:tcPr>
          <w:p w:rsidR="009053BD" w:rsidRDefault="00A3697E" w:rsidP="00AC1614">
            <w:pPr>
              <w:spacing w:before="60" w:after="60"/>
            </w:pPr>
            <w:r>
              <w:pict>
                <v:rect id="_x0000_i1043" style="width:0;height:1.5pt" o:hrstd="t" o:hr="t" fillcolor="#a0a0a0" stroked="f"/>
              </w:pict>
            </w:r>
          </w:p>
        </w:tc>
      </w:tr>
      <w:tr w:rsidR="00210249" w:rsidTr="00180EAE">
        <w:tc>
          <w:tcPr>
            <w:tcW w:w="1556" w:type="dxa"/>
            <w:gridSpan w:val="2"/>
            <w:vAlign w:val="center"/>
          </w:tcPr>
          <w:p w:rsidR="00210249" w:rsidRPr="009053BD" w:rsidRDefault="00210249" w:rsidP="00AC1614">
            <w:pPr>
              <w:spacing w:before="60" w:after="60"/>
              <w:rPr>
                <w:b/>
              </w:rPr>
            </w:pPr>
            <w:r>
              <w:rPr>
                <w:b/>
              </w:rPr>
              <w:t>ADDRESS:</w:t>
            </w:r>
          </w:p>
        </w:tc>
        <w:tc>
          <w:tcPr>
            <w:tcW w:w="3444" w:type="dxa"/>
            <w:gridSpan w:val="4"/>
            <w:vAlign w:val="bottom"/>
          </w:tcPr>
          <w:p w:rsidR="00210249" w:rsidRDefault="00A3697E" w:rsidP="00AC1614">
            <w:pPr>
              <w:spacing w:before="60" w:after="60"/>
            </w:pPr>
            <w:r>
              <w:pict>
                <v:rect id="_x0000_i1044" style="width:0;height:1.5pt" o:hrstd="t" o:hr="t" fillcolor="#a0a0a0" stroked="f"/>
              </w:pict>
            </w:r>
          </w:p>
        </w:tc>
        <w:tc>
          <w:tcPr>
            <w:tcW w:w="1116" w:type="dxa"/>
            <w:gridSpan w:val="2"/>
            <w:vAlign w:val="center"/>
          </w:tcPr>
          <w:p w:rsidR="00210249" w:rsidRPr="009053BD" w:rsidRDefault="00210249" w:rsidP="00AC1614">
            <w:pPr>
              <w:spacing w:before="60" w:after="60"/>
              <w:rPr>
                <w:b/>
              </w:rPr>
            </w:pPr>
            <w:r>
              <w:rPr>
                <w:b/>
              </w:rPr>
              <w:t>CLASS:</w:t>
            </w:r>
          </w:p>
        </w:tc>
        <w:tc>
          <w:tcPr>
            <w:tcW w:w="2036" w:type="dxa"/>
            <w:gridSpan w:val="2"/>
            <w:vAlign w:val="center"/>
          </w:tcPr>
          <w:p w:rsidR="00210249" w:rsidRDefault="00210249" w:rsidP="00AC1614">
            <w:pPr>
              <w:spacing w:before="60" w:after="60"/>
            </w:pPr>
            <w:r>
              <w:t>(TR,</w:t>
            </w:r>
            <w:r w:rsidRPr="009053BD">
              <w:t xml:space="preserve"> F Open or TR/F)</w:t>
            </w:r>
          </w:p>
        </w:tc>
        <w:tc>
          <w:tcPr>
            <w:tcW w:w="1656" w:type="dxa"/>
            <w:gridSpan w:val="2"/>
            <w:vAlign w:val="center"/>
          </w:tcPr>
          <w:p w:rsidR="00210249" w:rsidRDefault="00A3697E" w:rsidP="00AC1614">
            <w:pPr>
              <w:spacing w:before="60" w:after="60"/>
            </w:pPr>
            <w:r>
              <w:pict>
                <v:rect id="_x0000_i1045" style="width:0;height:1.5pt" o:hrstd="t" o:hr="t" fillcolor="#a0a0a0" stroked="f"/>
              </w:pict>
            </w:r>
          </w:p>
        </w:tc>
      </w:tr>
      <w:tr w:rsidR="00AC1614" w:rsidTr="00180EAE">
        <w:tc>
          <w:tcPr>
            <w:tcW w:w="1556" w:type="dxa"/>
            <w:gridSpan w:val="2"/>
            <w:vAlign w:val="center"/>
          </w:tcPr>
          <w:p w:rsidR="00AC1614" w:rsidRDefault="00AC1614" w:rsidP="00AC1614">
            <w:pPr>
              <w:spacing w:before="60" w:after="60"/>
            </w:pPr>
          </w:p>
        </w:tc>
        <w:tc>
          <w:tcPr>
            <w:tcW w:w="3444" w:type="dxa"/>
            <w:gridSpan w:val="4"/>
            <w:vAlign w:val="bottom"/>
          </w:tcPr>
          <w:p w:rsidR="00AC1614" w:rsidRDefault="00A3697E" w:rsidP="00AC1614">
            <w:pPr>
              <w:spacing w:before="60" w:after="60"/>
            </w:pPr>
            <w:r>
              <w:pict>
                <v:rect id="_x0000_i1046" style="width:0;height:1.5pt" o:hrstd="t" o:hr="t" fillcolor="#a0a0a0" stroked="f"/>
              </w:pict>
            </w:r>
          </w:p>
        </w:tc>
        <w:tc>
          <w:tcPr>
            <w:tcW w:w="1116" w:type="dxa"/>
            <w:gridSpan w:val="2"/>
            <w:vAlign w:val="center"/>
          </w:tcPr>
          <w:p w:rsidR="00AC1614" w:rsidRDefault="00AC1614" w:rsidP="00AC1614">
            <w:pPr>
              <w:spacing w:before="60" w:after="60"/>
            </w:pPr>
            <w:r>
              <w:rPr>
                <w:b/>
              </w:rPr>
              <w:t>Phone:</w:t>
            </w:r>
          </w:p>
        </w:tc>
        <w:tc>
          <w:tcPr>
            <w:tcW w:w="3692" w:type="dxa"/>
            <w:gridSpan w:val="4"/>
            <w:vAlign w:val="center"/>
          </w:tcPr>
          <w:p w:rsidR="00AC1614" w:rsidRDefault="00A3697E" w:rsidP="00AC1614">
            <w:pPr>
              <w:spacing w:before="60" w:after="60"/>
            </w:pPr>
            <w:r>
              <w:pict>
                <v:rect id="_x0000_i1047" style="width:0;height:1.5pt" o:hrstd="t" o:hr="t" fillcolor="#a0a0a0" stroked="f"/>
              </w:pict>
            </w:r>
          </w:p>
        </w:tc>
      </w:tr>
      <w:tr w:rsidR="00AC1614" w:rsidTr="00180EAE">
        <w:tc>
          <w:tcPr>
            <w:tcW w:w="1556" w:type="dxa"/>
            <w:gridSpan w:val="2"/>
            <w:vAlign w:val="center"/>
          </w:tcPr>
          <w:p w:rsidR="009053BD" w:rsidRDefault="009053BD" w:rsidP="00AC1614">
            <w:pPr>
              <w:spacing w:before="60" w:after="60"/>
            </w:pPr>
          </w:p>
        </w:tc>
        <w:tc>
          <w:tcPr>
            <w:tcW w:w="3444" w:type="dxa"/>
            <w:gridSpan w:val="4"/>
            <w:vAlign w:val="bottom"/>
          </w:tcPr>
          <w:p w:rsidR="009053BD" w:rsidRDefault="00A3697E" w:rsidP="00AC1614">
            <w:pPr>
              <w:spacing w:before="60" w:after="60"/>
            </w:pPr>
            <w:r>
              <w:pict>
                <v:rect id="_x0000_i1048" style="width:0;height:1.5pt" o:hrstd="t" o:hr="t" fillcolor="#a0a0a0" stroked="f"/>
              </w:pict>
            </w:r>
          </w:p>
        </w:tc>
        <w:tc>
          <w:tcPr>
            <w:tcW w:w="1116" w:type="dxa"/>
            <w:gridSpan w:val="2"/>
            <w:vAlign w:val="center"/>
          </w:tcPr>
          <w:p w:rsidR="009053BD" w:rsidRPr="00FD7530" w:rsidRDefault="00AC1614" w:rsidP="00AC1614">
            <w:pPr>
              <w:spacing w:before="60" w:after="60"/>
              <w:rPr>
                <w:b/>
              </w:rPr>
            </w:pPr>
            <w:r>
              <w:rPr>
                <w:b/>
              </w:rPr>
              <w:t>Postcode</w:t>
            </w:r>
            <w:r w:rsidR="00FD7530">
              <w:rPr>
                <w:b/>
              </w:rPr>
              <w:t>:</w:t>
            </w:r>
          </w:p>
        </w:tc>
        <w:tc>
          <w:tcPr>
            <w:tcW w:w="3692" w:type="dxa"/>
            <w:gridSpan w:val="4"/>
            <w:vAlign w:val="center"/>
          </w:tcPr>
          <w:p w:rsidR="009053BD" w:rsidRDefault="00A3697E" w:rsidP="00AC1614">
            <w:pPr>
              <w:spacing w:before="60" w:after="60"/>
            </w:pPr>
            <w:r>
              <w:pict>
                <v:rect id="_x0000_i1049" style="width:0;height:1.5pt" o:hrstd="t" o:hr="t" fillcolor="#a0a0a0" stroked="f"/>
              </w:pict>
            </w:r>
          </w:p>
        </w:tc>
      </w:tr>
      <w:tr w:rsidR="0026059C" w:rsidTr="0026059C">
        <w:trPr>
          <w:gridAfter w:val="1"/>
          <w:wAfter w:w="27" w:type="dxa"/>
        </w:trPr>
        <w:tc>
          <w:tcPr>
            <w:tcW w:w="3544" w:type="dxa"/>
            <w:gridSpan w:val="4"/>
            <w:vAlign w:val="center"/>
          </w:tcPr>
          <w:p w:rsidR="0026059C" w:rsidRPr="00801FBE" w:rsidRDefault="00A35427" w:rsidP="009C4D36">
            <w:r>
              <w:rPr>
                <w:b/>
              </w:rPr>
              <w:t xml:space="preserve">Individual </w:t>
            </w:r>
            <w:r w:rsidR="009C4D36">
              <w:rPr>
                <w:b/>
              </w:rPr>
              <w:t>Member of Scottish Target Shooting at Dual, Enhanced or Complete level</w:t>
            </w:r>
          </w:p>
        </w:tc>
        <w:tc>
          <w:tcPr>
            <w:tcW w:w="1134" w:type="dxa"/>
            <w:vAlign w:val="center"/>
          </w:tcPr>
          <w:p w:rsidR="0026059C" w:rsidRPr="00801FBE" w:rsidRDefault="0026059C" w:rsidP="009C4D36">
            <w:r>
              <w:t>YES / NO</w:t>
            </w:r>
          </w:p>
        </w:tc>
        <w:tc>
          <w:tcPr>
            <w:tcW w:w="2268" w:type="dxa"/>
            <w:gridSpan w:val="4"/>
            <w:vAlign w:val="center"/>
          </w:tcPr>
          <w:p w:rsidR="0026059C" w:rsidRPr="00801FBE" w:rsidRDefault="0026059C" w:rsidP="00275158">
            <w:pPr>
              <w:spacing w:before="60" w:after="60"/>
            </w:pPr>
          </w:p>
        </w:tc>
        <w:tc>
          <w:tcPr>
            <w:tcW w:w="2835" w:type="dxa"/>
            <w:gridSpan w:val="2"/>
            <w:vAlign w:val="bottom"/>
          </w:tcPr>
          <w:p w:rsidR="0026059C" w:rsidRDefault="0026059C" w:rsidP="00275158">
            <w:pPr>
              <w:spacing w:before="60" w:after="60"/>
              <w:rPr>
                <w:b/>
              </w:rPr>
            </w:pPr>
          </w:p>
        </w:tc>
      </w:tr>
      <w:tr w:rsidR="0026059C" w:rsidTr="00496B54">
        <w:trPr>
          <w:gridAfter w:val="1"/>
          <w:wAfter w:w="27" w:type="dxa"/>
        </w:trPr>
        <w:tc>
          <w:tcPr>
            <w:tcW w:w="1843" w:type="dxa"/>
            <w:gridSpan w:val="3"/>
            <w:vAlign w:val="center"/>
          </w:tcPr>
          <w:p w:rsidR="0026059C" w:rsidRDefault="0026059C" w:rsidP="00275158">
            <w:pPr>
              <w:spacing w:before="40" w:after="40"/>
            </w:pPr>
            <w:r>
              <w:rPr>
                <w:b/>
              </w:rPr>
              <w:t xml:space="preserve">I am a member of </w:t>
            </w:r>
          </w:p>
        </w:tc>
        <w:tc>
          <w:tcPr>
            <w:tcW w:w="5103" w:type="dxa"/>
            <w:gridSpan w:val="6"/>
            <w:vAlign w:val="bottom"/>
          </w:tcPr>
          <w:p w:rsidR="0026059C" w:rsidRDefault="00A3697E" w:rsidP="00275158">
            <w:pPr>
              <w:spacing w:before="40" w:after="40"/>
            </w:pPr>
            <w:r>
              <w:pict>
                <v:rect id="_x0000_i1050" style="width:0;height:1.5pt" o:hrstd="t" o:hr="t" fillcolor="#a0a0a0" stroked="f"/>
              </w:pict>
            </w:r>
          </w:p>
        </w:tc>
        <w:tc>
          <w:tcPr>
            <w:tcW w:w="2835" w:type="dxa"/>
            <w:gridSpan w:val="2"/>
            <w:vAlign w:val="bottom"/>
          </w:tcPr>
          <w:p w:rsidR="0026059C" w:rsidRDefault="0026059C" w:rsidP="00275158">
            <w:pPr>
              <w:spacing w:before="40" w:after="40"/>
              <w:jc w:val="center"/>
              <w:rPr>
                <w:b/>
              </w:rPr>
            </w:pPr>
            <w:r>
              <w:rPr>
                <w:b/>
              </w:rPr>
              <w:t>(Scottish/Home Office</w:t>
            </w:r>
          </w:p>
          <w:p w:rsidR="0026059C" w:rsidRDefault="0026059C" w:rsidP="00275158">
            <w:pPr>
              <w:spacing w:before="40" w:after="40"/>
              <w:jc w:val="center"/>
            </w:pPr>
            <w:r>
              <w:rPr>
                <w:b/>
              </w:rPr>
              <w:t>Approved Club)</w:t>
            </w:r>
          </w:p>
        </w:tc>
      </w:tr>
      <w:tr w:rsidR="0026059C" w:rsidTr="00496B54">
        <w:trPr>
          <w:gridAfter w:val="1"/>
          <w:wAfter w:w="27" w:type="dxa"/>
        </w:trPr>
        <w:tc>
          <w:tcPr>
            <w:tcW w:w="1448" w:type="dxa"/>
            <w:vAlign w:val="center"/>
          </w:tcPr>
          <w:p w:rsidR="0026059C" w:rsidRPr="00FD7530" w:rsidRDefault="0026059C" w:rsidP="00275158">
            <w:pPr>
              <w:spacing w:before="120" w:after="40"/>
              <w:rPr>
                <w:b/>
              </w:rPr>
            </w:pPr>
            <w:r>
              <w:rPr>
                <w:b/>
              </w:rPr>
              <w:t>SIGNED:</w:t>
            </w:r>
          </w:p>
        </w:tc>
        <w:tc>
          <w:tcPr>
            <w:tcW w:w="4565" w:type="dxa"/>
            <w:gridSpan w:val="6"/>
            <w:vAlign w:val="center"/>
          </w:tcPr>
          <w:p w:rsidR="0026059C" w:rsidRDefault="00A3697E" w:rsidP="00275158">
            <w:pPr>
              <w:spacing w:before="120"/>
            </w:pPr>
            <w:r>
              <w:pict>
                <v:rect id="_x0000_i1051" style="width:0;height:1.5pt" o:hrstd="t" o:hr="t" fillcolor="#a0a0a0" stroked="f"/>
              </w:pict>
            </w:r>
          </w:p>
        </w:tc>
        <w:tc>
          <w:tcPr>
            <w:tcW w:w="933" w:type="dxa"/>
            <w:gridSpan w:val="2"/>
            <w:vAlign w:val="center"/>
          </w:tcPr>
          <w:p w:rsidR="0026059C" w:rsidRPr="00FD7530" w:rsidRDefault="0026059C" w:rsidP="00275158">
            <w:pPr>
              <w:spacing w:before="120"/>
              <w:rPr>
                <w:b/>
              </w:rPr>
            </w:pPr>
            <w:r>
              <w:rPr>
                <w:b/>
              </w:rPr>
              <w:t>DATE:</w:t>
            </w:r>
          </w:p>
        </w:tc>
        <w:tc>
          <w:tcPr>
            <w:tcW w:w="2835" w:type="dxa"/>
            <w:gridSpan w:val="2"/>
            <w:vAlign w:val="center"/>
          </w:tcPr>
          <w:p w:rsidR="0026059C" w:rsidRDefault="00A3697E" w:rsidP="00275158">
            <w:pPr>
              <w:spacing w:before="120"/>
            </w:pPr>
            <w:r>
              <w:pict>
                <v:rect id="_x0000_i1052" style="width:0;height:1.5pt" o:hrstd="t" o:hr="t" fillcolor="#a0a0a0" stroked="f"/>
              </w:pict>
            </w:r>
          </w:p>
        </w:tc>
      </w:tr>
    </w:tbl>
    <w:p w:rsidR="00A21B9C" w:rsidRPr="00E02BD0" w:rsidRDefault="00A21B9C" w:rsidP="00A21B9C">
      <w:pPr>
        <w:ind w:left="2694" w:hanging="2694"/>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6520"/>
      </w:tblGrid>
      <w:tr w:rsidR="00A21B9C" w:rsidTr="00275158">
        <w:trPr>
          <w:trHeight w:val="1644"/>
        </w:trPr>
        <w:tc>
          <w:tcPr>
            <w:tcW w:w="3261" w:type="dxa"/>
            <w:tcMar>
              <w:top w:w="28" w:type="dxa"/>
              <w:bottom w:w="28" w:type="dxa"/>
            </w:tcMar>
          </w:tcPr>
          <w:p w:rsidR="00A21B9C" w:rsidRDefault="00CC0758" w:rsidP="00512DCE">
            <w:pPr>
              <w:contextualSpacing/>
              <w:rPr>
                <w:b/>
              </w:rPr>
            </w:pPr>
            <w:r>
              <w:rPr>
                <w:b/>
              </w:rPr>
              <w:t xml:space="preserve">Entries Close </w:t>
            </w:r>
            <w:r w:rsidR="001E225B">
              <w:rPr>
                <w:b/>
              </w:rPr>
              <w:t>1</w:t>
            </w:r>
            <w:r w:rsidR="00D920AE">
              <w:rPr>
                <w:b/>
              </w:rPr>
              <w:t>8</w:t>
            </w:r>
            <w:r w:rsidR="001E225B" w:rsidRPr="001E225B">
              <w:rPr>
                <w:b/>
                <w:vertAlign w:val="superscript"/>
              </w:rPr>
              <w:t>th</w:t>
            </w:r>
            <w:r>
              <w:rPr>
                <w:b/>
              </w:rPr>
              <w:t>June 201</w:t>
            </w:r>
            <w:r w:rsidR="00D920AE">
              <w:rPr>
                <w:b/>
              </w:rPr>
              <w:t>8</w:t>
            </w:r>
          </w:p>
          <w:p w:rsidR="00643C81" w:rsidRDefault="00643C81" w:rsidP="00643C81">
            <w:pPr>
              <w:contextualSpacing/>
            </w:pPr>
            <w:r>
              <w:t>Late Entry Fee is 10% Extra</w:t>
            </w:r>
          </w:p>
          <w:p w:rsidR="00643C81" w:rsidRPr="00512DCE" w:rsidRDefault="00643C81" w:rsidP="00512DCE">
            <w:pPr>
              <w:contextualSpacing/>
              <w:rPr>
                <w:b/>
              </w:rPr>
            </w:pPr>
            <w:r>
              <w:t>(Subject to Target Space)</w:t>
            </w:r>
          </w:p>
        </w:tc>
        <w:tc>
          <w:tcPr>
            <w:tcW w:w="6520" w:type="dxa"/>
            <w:tcMar>
              <w:top w:w="0" w:type="dxa"/>
              <w:bottom w:w="0" w:type="dxa"/>
            </w:tcMar>
          </w:tcPr>
          <w:p w:rsidR="00571278" w:rsidRDefault="00571278" w:rsidP="00512DCE">
            <w:pPr>
              <w:tabs>
                <w:tab w:val="left" w:pos="1695"/>
              </w:tabs>
              <w:contextualSpacing/>
            </w:pPr>
            <w:r>
              <w:t xml:space="preserve">Enter online at </w:t>
            </w:r>
            <w:hyperlink r:id="rId21" w:history="1">
              <w:r w:rsidRPr="00B0532B">
                <w:rPr>
                  <w:rStyle w:val="Hyperlink"/>
                </w:rPr>
                <w:t>www.scottishtargetshooting.co.uk</w:t>
              </w:r>
            </w:hyperlink>
            <w:r>
              <w:t xml:space="preserve"> or return form with </w:t>
            </w:r>
            <w:r w:rsidRPr="00C445BC">
              <w:rPr>
                <w:b/>
                <w:u w:val="single"/>
              </w:rPr>
              <w:t>cheque payable to Scottish Target Shooting</w:t>
            </w:r>
          </w:p>
          <w:p w:rsidR="00512DCE" w:rsidRDefault="00512DCE" w:rsidP="00571278">
            <w:pPr>
              <w:tabs>
                <w:tab w:val="left" w:pos="1020"/>
              </w:tabs>
              <w:contextualSpacing/>
            </w:pPr>
            <w:r>
              <w:t>to :</w:t>
            </w:r>
            <w:r>
              <w:tab/>
              <w:t>TIM KIDNER</w:t>
            </w:r>
          </w:p>
          <w:p w:rsidR="00A21B9C" w:rsidRDefault="00512DCE" w:rsidP="00571278">
            <w:pPr>
              <w:tabs>
                <w:tab w:val="left" w:pos="2165"/>
              </w:tabs>
              <w:ind w:left="1140" w:hanging="120"/>
              <w:contextualSpacing/>
            </w:pPr>
            <w:r>
              <w:t>11 WESTHOLME AVENUE</w:t>
            </w:r>
          </w:p>
          <w:p w:rsidR="00512DCE" w:rsidRDefault="00512DCE" w:rsidP="00571278">
            <w:pPr>
              <w:ind w:left="1020"/>
              <w:contextualSpacing/>
            </w:pPr>
            <w:r>
              <w:t>ABERDEEN AB15 6AA</w:t>
            </w:r>
          </w:p>
          <w:p w:rsidR="00512DCE" w:rsidRDefault="00643C81" w:rsidP="00571278">
            <w:pPr>
              <w:ind w:left="1020"/>
              <w:contextualSpacing/>
            </w:pPr>
            <w:r>
              <w:t xml:space="preserve">Email: </w:t>
            </w:r>
            <w:hyperlink r:id="rId22" w:history="1">
              <w:r w:rsidRPr="000804B3">
                <w:rPr>
                  <w:rStyle w:val="Hyperlink"/>
                </w:rPr>
                <w:t>TLK762@aol.com</w:t>
              </w:r>
            </w:hyperlink>
            <w:r w:rsidR="00571278">
              <w:tab/>
            </w:r>
            <w:r>
              <w:t>Phone: 01224 321468</w:t>
            </w:r>
          </w:p>
        </w:tc>
      </w:tr>
    </w:tbl>
    <w:p w:rsidR="00A21B9C" w:rsidRDefault="00A21B9C" w:rsidP="0087402D"/>
    <w:sectPr w:rsidR="00A21B9C" w:rsidSect="0030676E">
      <w:headerReference w:type="first" r:id="rId23"/>
      <w:pgSz w:w="11906" w:h="16838" w:code="9"/>
      <w:pgMar w:top="1701" w:right="720" w:bottom="720" w:left="720" w:header="51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508" w:rsidRDefault="00ED5508" w:rsidP="00014151">
      <w:r>
        <w:separator/>
      </w:r>
    </w:p>
  </w:endnote>
  <w:endnote w:type="continuationSeparator" w:id="1">
    <w:p w:rsidR="00ED5508" w:rsidRDefault="00ED5508" w:rsidP="00014151">
      <w:r>
        <w:continuationSeparator/>
      </w:r>
    </w:p>
  </w:endnote>
  <w:endnote w:type="continuationNotice" w:id="2">
    <w:p w:rsidR="00ED5508" w:rsidRDefault="00ED550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158" w:rsidRPr="000A49A4" w:rsidRDefault="00275158" w:rsidP="00275158">
    <w:pPr>
      <w:jc w:val="center"/>
      <w:rPr>
        <w:rFonts w:ascii="Century Gothic" w:eastAsia="Arial Unicode MS" w:hAnsi="Century Gothic" w:cs="Arial Unicode MS"/>
        <w:color w:val="860DFF"/>
        <w:sz w:val="14"/>
        <w:szCs w:val="14"/>
      </w:rPr>
    </w:pPr>
    <w:r w:rsidRPr="000A49A4">
      <w:rPr>
        <w:rFonts w:ascii="Century Gothic" w:eastAsia="Arial Unicode MS" w:hAnsi="Century Gothic" w:cs="Arial Unicode MS"/>
        <w:color w:val="860DFF"/>
        <w:sz w:val="14"/>
        <w:szCs w:val="14"/>
      </w:rPr>
      <w:t>Scottish Target Shooting is a company limited by guarantee, incorporated in Scotland; Company Number SC515115.</w:t>
    </w:r>
  </w:p>
  <w:p w:rsidR="00275158" w:rsidRPr="000A49A4" w:rsidRDefault="00275158" w:rsidP="00275158">
    <w:pPr>
      <w:jc w:val="center"/>
      <w:rPr>
        <w:rFonts w:ascii="Century Gothic" w:eastAsia="Arial Unicode MS" w:hAnsi="Century Gothic" w:cs="Arial Unicode MS"/>
        <w:color w:val="860DFF"/>
        <w:sz w:val="14"/>
        <w:szCs w:val="14"/>
      </w:rPr>
    </w:pPr>
    <w:r w:rsidRPr="000A49A4">
      <w:rPr>
        <w:rFonts w:ascii="Century Gothic" w:eastAsia="Arial Unicode MS" w:hAnsi="Century Gothic" w:cs="Arial Unicode MS"/>
        <w:color w:val="860DFF"/>
        <w:sz w:val="14"/>
        <w:szCs w:val="14"/>
      </w:rPr>
      <w:t>Registered office : Caledonia House, 1 Redheughs Rigg, Edinburgh, EH12 9DQ.</w:t>
    </w:r>
  </w:p>
  <w:p w:rsidR="00275158" w:rsidRPr="000A49A4" w:rsidRDefault="00275158" w:rsidP="00275158">
    <w:pPr>
      <w:jc w:val="center"/>
      <w:rPr>
        <w:rFonts w:ascii="Century Gothic" w:eastAsia="Arial Unicode MS" w:hAnsi="Century Gothic" w:cs="Arial Unicode MS"/>
        <w:color w:val="860DFF"/>
        <w:sz w:val="14"/>
        <w:szCs w:val="14"/>
      </w:rPr>
    </w:pPr>
    <w:r>
      <w:rPr>
        <w:rFonts w:ascii="Century Gothic" w:eastAsia="Arial Unicode MS" w:hAnsi="Century Gothic" w:cs="Arial Unicode MS"/>
        <w:color w:val="860DFF"/>
        <w:sz w:val="14"/>
        <w:szCs w:val="14"/>
      </w:rPr>
      <w:t>Contact STS :</w:t>
    </w:r>
    <w:r w:rsidRPr="000A49A4">
      <w:rPr>
        <w:rFonts w:ascii="Century Gothic" w:eastAsia="Arial Unicode MS" w:hAnsi="Century Gothic" w:cs="Arial Unicode MS"/>
        <w:color w:val="860DFF"/>
        <w:sz w:val="14"/>
        <w:szCs w:val="14"/>
      </w:rPr>
      <w:t>Email; admin@scottishtargetshooting.co.uk</w:t>
    </w:r>
    <w:r w:rsidRPr="000A49A4">
      <w:rPr>
        <w:rFonts w:ascii="Century Gothic" w:eastAsia="Arial Unicode MS" w:hAnsi="Century Gothic" w:cs="Arial Unicode MS"/>
        <w:color w:val="860DFF"/>
        <w:sz w:val="14"/>
        <w:szCs w:val="14"/>
      </w:rPr>
      <w:tab/>
      <w:t>Telephone; 0131 467 2489</w:t>
    </w:r>
  </w:p>
  <w:p w:rsidR="00275158" w:rsidRPr="006152D0" w:rsidRDefault="00275158" w:rsidP="002751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158" w:rsidRDefault="00275158" w:rsidP="0058633F">
    <w:pPr>
      <w:pStyle w:val="Footer"/>
      <w:jc w:val="center"/>
    </w:pPr>
    <w:r>
      <w:rPr>
        <w:noProof/>
        <w:lang w:eastAsia="en-GB"/>
      </w:rPr>
      <w:drawing>
        <wp:anchor distT="0" distB="0" distL="114300" distR="114300" simplePos="0" relativeHeight="251658242" behindDoc="0" locked="0" layoutInCell="1" allowOverlap="1">
          <wp:simplePos x="0" y="0"/>
          <wp:positionH relativeFrom="column">
            <wp:posOffset>-360045</wp:posOffset>
          </wp:positionH>
          <wp:positionV relativeFrom="paragraph">
            <wp:posOffset>-180340</wp:posOffset>
          </wp:positionV>
          <wp:extent cx="6631200" cy="399600"/>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31200" cy="399600"/>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158" w:rsidRPr="000A49A4" w:rsidRDefault="00275158" w:rsidP="00A55F05">
    <w:pPr>
      <w:jc w:val="center"/>
      <w:rPr>
        <w:rFonts w:ascii="Century Gothic" w:eastAsia="Arial Unicode MS" w:hAnsi="Century Gothic" w:cs="Arial Unicode MS"/>
        <w:color w:val="860DFF"/>
        <w:sz w:val="14"/>
        <w:szCs w:val="14"/>
      </w:rPr>
    </w:pPr>
    <w:r w:rsidRPr="000A49A4">
      <w:rPr>
        <w:rFonts w:ascii="Century Gothic" w:eastAsia="Arial Unicode MS" w:hAnsi="Century Gothic" w:cs="Arial Unicode MS"/>
        <w:color w:val="860DFF"/>
        <w:sz w:val="14"/>
        <w:szCs w:val="14"/>
      </w:rPr>
      <w:t>Scottish Target Shooting is a company limited by guarantee, incorporated in Scotland; Company Number SC515115.</w:t>
    </w:r>
  </w:p>
  <w:p w:rsidR="00275158" w:rsidRPr="000A49A4" w:rsidRDefault="00275158" w:rsidP="00A55F05">
    <w:pPr>
      <w:jc w:val="center"/>
      <w:rPr>
        <w:rFonts w:ascii="Century Gothic" w:eastAsia="Arial Unicode MS" w:hAnsi="Century Gothic" w:cs="Arial Unicode MS"/>
        <w:color w:val="860DFF"/>
        <w:sz w:val="14"/>
        <w:szCs w:val="14"/>
      </w:rPr>
    </w:pPr>
    <w:r w:rsidRPr="000A49A4">
      <w:rPr>
        <w:rFonts w:ascii="Century Gothic" w:eastAsia="Arial Unicode MS" w:hAnsi="Century Gothic" w:cs="Arial Unicode MS"/>
        <w:color w:val="860DFF"/>
        <w:sz w:val="14"/>
        <w:szCs w:val="14"/>
      </w:rPr>
      <w:t>Registered office : Caledonia House, 1 Redheughs Rigg, Edinburgh, EH12 9DQ.</w:t>
    </w:r>
  </w:p>
  <w:p w:rsidR="00275158" w:rsidRPr="000A49A4" w:rsidRDefault="00275158" w:rsidP="00A55F05">
    <w:pPr>
      <w:jc w:val="center"/>
      <w:rPr>
        <w:rFonts w:ascii="Century Gothic" w:eastAsia="Arial Unicode MS" w:hAnsi="Century Gothic" w:cs="Arial Unicode MS"/>
        <w:color w:val="860DFF"/>
        <w:sz w:val="14"/>
        <w:szCs w:val="14"/>
      </w:rPr>
    </w:pPr>
    <w:r w:rsidRPr="000A49A4">
      <w:rPr>
        <w:rFonts w:ascii="Century Gothic" w:eastAsia="Arial Unicode MS" w:hAnsi="Century Gothic" w:cs="Arial Unicode MS"/>
        <w:color w:val="860DFF"/>
        <w:sz w:val="14"/>
        <w:szCs w:val="14"/>
      </w:rPr>
      <w:t>Contact STS :</w:t>
    </w:r>
    <w:r w:rsidRPr="000A49A4">
      <w:rPr>
        <w:rFonts w:ascii="Century Gothic" w:eastAsia="Arial Unicode MS" w:hAnsi="Century Gothic" w:cs="Arial Unicode MS"/>
        <w:color w:val="860DFF"/>
        <w:sz w:val="14"/>
        <w:szCs w:val="14"/>
      </w:rPr>
      <w:tab/>
      <w:t>Email; admin@scottishtargetshooting.co.uk</w:t>
    </w:r>
    <w:r w:rsidRPr="000A49A4">
      <w:rPr>
        <w:rFonts w:ascii="Century Gothic" w:eastAsia="Arial Unicode MS" w:hAnsi="Century Gothic" w:cs="Arial Unicode MS"/>
        <w:color w:val="860DFF"/>
        <w:sz w:val="14"/>
        <w:szCs w:val="14"/>
      </w:rPr>
      <w:tab/>
      <w:t>Telephone; 0131 467 2489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158" w:rsidRPr="000A49A4" w:rsidRDefault="00275158" w:rsidP="001D4A7A">
    <w:pPr>
      <w:jc w:val="center"/>
      <w:rPr>
        <w:rFonts w:ascii="Century Gothic" w:eastAsia="Arial Unicode MS" w:hAnsi="Century Gothic" w:cs="Arial Unicode MS"/>
        <w:color w:val="860DFF"/>
        <w:sz w:val="14"/>
        <w:szCs w:val="14"/>
      </w:rPr>
    </w:pPr>
    <w:r w:rsidRPr="000A49A4">
      <w:rPr>
        <w:rFonts w:ascii="Century Gothic" w:eastAsia="Arial Unicode MS" w:hAnsi="Century Gothic" w:cs="Arial Unicode MS"/>
        <w:color w:val="860DFF"/>
        <w:sz w:val="14"/>
        <w:szCs w:val="14"/>
      </w:rPr>
      <w:t>Scottish Target Shooting is a company limited by guarantee, incorporated in Scotland; Company Number SC515115.</w:t>
    </w:r>
  </w:p>
  <w:p w:rsidR="00275158" w:rsidRPr="000A49A4" w:rsidRDefault="00275158" w:rsidP="001D4A7A">
    <w:pPr>
      <w:jc w:val="center"/>
      <w:rPr>
        <w:rFonts w:ascii="Century Gothic" w:eastAsia="Arial Unicode MS" w:hAnsi="Century Gothic" w:cs="Arial Unicode MS"/>
        <w:color w:val="860DFF"/>
        <w:sz w:val="14"/>
        <w:szCs w:val="14"/>
      </w:rPr>
    </w:pPr>
    <w:r w:rsidRPr="000A49A4">
      <w:rPr>
        <w:rFonts w:ascii="Century Gothic" w:eastAsia="Arial Unicode MS" w:hAnsi="Century Gothic" w:cs="Arial Unicode MS"/>
        <w:color w:val="860DFF"/>
        <w:sz w:val="14"/>
        <w:szCs w:val="14"/>
      </w:rPr>
      <w:t>Registered office :Caledonia House, 1 Redheughs Rigg, Edinburgh, EH12 9DQ.</w:t>
    </w:r>
  </w:p>
  <w:p w:rsidR="00275158" w:rsidRPr="000A49A4" w:rsidRDefault="00275158" w:rsidP="001D4A7A">
    <w:pPr>
      <w:jc w:val="center"/>
      <w:rPr>
        <w:rFonts w:ascii="Century Gothic" w:eastAsia="Arial Unicode MS" w:hAnsi="Century Gothic" w:cs="Arial Unicode MS"/>
        <w:color w:val="860DFF"/>
        <w:sz w:val="14"/>
        <w:szCs w:val="14"/>
      </w:rPr>
    </w:pPr>
    <w:r w:rsidRPr="000A49A4">
      <w:rPr>
        <w:rFonts w:ascii="Century Gothic" w:eastAsia="Arial Unicode MS" w:hAnsi="Century Gothic" w:cs="Arial Unicode MS"/>
        <w:color w:val="860DFF"/>
        <w:sz w:val="14"/>
        <w:szCs w:val="14"/>
      </w:rPr>
      <w:t>Contact STS :</w:t>
    </w:r>
    <w:r w:rsidRPr="000A49A4">
      <w:rPr>
        <w:rFonts w:ascii="Century Gothic" w:eastAsia="Arial Unicode MS" w:hAnsi="Century Gothic" w:cs="Arial Unicode MS"/>
        <w:color w:val="860DFF"/>
        <w:sz w:val="14"/>
        <w:szCs w:val="14"/>
      </w:rPr>
      <w:tab/>
      <w:t>Email; admin@scottishtargetshooting.co.uk</w:t>
    </w:r>
    <w:r w:rsidRPr="000A49A4">
      <w:rPr>
        <w:rFonts w:ascii="Century Gothic" w:eastAsia="Arial Unicode MS" w:hAnsi="Century Gothic" w:cs="Arial Unicode MS"/>
        <w:color w:val="860DFF"/>
        <w:sz w:val="14"/>
        <w:szCs w:val="14"/>
      </w:rPr>
      <w:tab/>
      <w:t>Telephone; 0131 467 2489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508" w:rsidRDefault="00ED5508" w:rsidP="00014151">
      <w:r>
        <w:separator/>
      </w:r>
    </w:p>
  </w:footnote>
  <w:footnote w:type="continuationSeparator" w:id="1">
    <w:p w:rsidR="00ED5508" w:rsidRDefault="00ED5508" w:rsidP="00014151">
      <w:r>
        <w:continuationSeparator/>
      </w:r>
    </w:p>
  </w:footnote>
  <w:footnote w:type="continuationNotice" w:id="2">
    <w:p w:rsidR="00ED5508" w:rsidRDefault="00ED550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158" w:rsidRPr="00241459" w:rsidRDefault="00275158" w:rsidP="00241459">
    <w:pPr>
      <w:pStyle w:val="Header"/>
    </w:pPr>
    <w:r>
      <w:rPr>
        <w:noProof/>
        <w:lang w:eastAsia="en-GB"/>
      </w:rPr>
      <w:drawing>
        <wp:anchor distT="0" distB="0" distL="114300" distR="114300" simplePos="0" relativeHeight="251658243" behindDoc="0" locked="0" layoutInCell="1" allowOverlap="1">
          <wp:simplePos x="0" y="0"/>
          <wp:positionH relativeFrom="column">
            <wp:posOffset>0</wp:posOffset>
          </wp:positionH>
          <wp:positionV relativeFrom="paragraph">
            <wp:posOffset>0</wp:posOffset>
          </wp:positionV>
          <wp:extent cx="860400" cy="101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0400" cy="101160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158" w:rsidRDefault="00275158">
    <w:pPr>
      <w:pStyle w:val="Header"/>
    </w:pPr>
    <w:r>
      <w:rPr>
        <w:noProof/>
        <w:lang w:eastAsia="en-GB"/>
      </w:rPr>
      <w:drawing>
        <wp:anchor distT="0" distB="0" distL="114300" distR="114300" simplePos="0" relativeHeight="251658241" behindDoc="0" locked="0" layoutInCell="1" allowOverlap="1">
          <wp:simplePos x="0" y="0"/>
          <wp:positionH relativeFrom="column">
            <wp:posOffset>0</wp:posOffset>
          </wp:positionH>
          <wp:positionV relativeFrom="paragraph">
            <wp:posOffset>0</wp:posOffset>
          </wp:positionV>
          <wp:extent cx="856800" cy="1011600"/>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S (small).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56800" cy="10116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158" w:rsidRDefault="00275158">
    <w:pPr>
      <w:pStyle w:val="Header"/>
    </w:pPr>
    <w:r>
      <w:rPr>
        <w:noProof/>
        <w:lang w:eastAsia="en-GB"/>
      </w:rPr>
      <w:drawing>
        <wp:anchor distT="0" distB="0" distL="114300" distR="114300" simplePos="0" relativeHeight="251657216" behindDoc="0" locked="0" layoutInCell="1" allowOverlap="1">
          <wp:simplePos x="0" y="0"/>
          <wp:positionH relativeFrom="column">
            <wp:posOffset>0</wp:posOffset>
          </wp:positionH>
          <wp:positionV relativeFrom="page">
            <wp:posOffset>78105</wp:posOffset>
          </wp:positionV>
          <wp:extent cx="856800" cy="10116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S (small).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56800" cy="1011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32777"/>
    <w:multiLevelType w:val="hybridMultilevel"/>
    <w:tmpl w:val="69647E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828723B"/>
    <w:multiLevelType w:val="hybridMultilevel"/>
    <w:tmpl w:val="94889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6D6381"/>
    <w:multiLevelType w:val="hybridMultilevel"/>
    <w:tmpl w:val="94889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9B783D"/>
    <w:multiLevelType w:val="singleLevel"/>
    <w:tmpl w:val="29DC623A"/>
    <w:lvl w:ilvl="0">
      <w:start w:val="1"/>
      <w:numFmt w:val="decimal"/>
      <w:lvlText w:val="%1."/>
      <w:legacy w:legacy="1" w:legacySpace="0" w:legacyIndent="360"/>
      <w:lvlJc w:val="left"/>
      <w:rPr>
        <w:rFonts w:ascii="Tahoma" w:hAnsi="Tahoma" w:cs="Tahoma" w:hint="default"/>
      </w:rPr>
    </w:lvl>
  </w:abstractNum>
  <w:abstractNum w:abstractNumId="4">
    <w:nsid w:val="4A752A01"/>
    <w:multiLevelType w:val="hybridMultilevel"/>
    <w:tmpl w:val="40788902"/>
    <w:lvl w:ilvl="0" w:tplc="DFAED908">
      <w:start w:val="1"/>
      <w:numFmt w:val="decimal"/>
      <w:lvlText w:val="Step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8EC7908"/>
    <w:multiLevelType w:val="hybridMultilevel"/>
    <w:tmpl w:val="DD00C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6082"/>
  </w:hdrShapeDefaults>
  <w:footnotePr>
    <w:footnote w:id="0"/>
    <w:footnote w:id="1"/>
    <w:footnote w:id="2"/>
  </w:footnotePr>
  <w:endnotePr>
    <w:endnote w:id="0"/>
    <w:endnote w:id="1"/>
    <w:endnote w:id="2"/>
  </w:endnotePr>
  <w:compat/>
  <w:rsids>
    <w:rsidRoot w:val="000A2879"/>
    <w:rsid w:val="000028D4"/>
    <w:rsid w:val="00014151"/>
    <w:rsid w:val="00027796"/>
    <w:rsid w:val="0004578E"/>
    <w:rsid w:val="00046615"/>
    <w:rsid w:val="00052BC1"/>
    <w:rsid w:val="0007108B"/>
    <w:rsid w:val="00082188"/>
    <w:rsid w:val="00087D13"/>
    <w:rsid w:val="000A2879"/>
    <w:rsid w:val="000A49A4"/>
    <w:rsid w:val="000A64C0"/>
    <w:rsid w:val="000B59CE"/>
    <w:rsid w:val="000C11AD"/>
    <w:rsid w:val="000F0976"/>
    <w:rsid w:val="001005DF"/>
    <w:rsid w:val="00105AF5"/>
    <w:rsid w:val="0011114A"/>
    <w:rsid w:val="00116151"/>
    <w:rsid w:val="00117444"/>
    <w:rsid w:val="00134E8A"/>
    <w:rsid w:val="00134EA1"/>
    <w:rsid w:val="001358BA"/>
    <w:rsid w:val="00161B58"/>
    <w:rsid w:val="00177023"/>
    <w:rsid w:val="00180EAE"/>
    <w:rsid w:val="00184737"/>
    <w:rsid w:val="0019057A"/>
    <w:rsid w:val="001946C4"/>
    <w:rsid w:val="001A21AE"/>
    <w:rsid w:val="001D4A7A"/>
    <w:rsid w:val="001D51F8"/>
    <w:rsid w:val="001D5691"/>
    <w:rsid w:val="001E1B98"/>
    <w:rsid w:val="001E225B"/>
    <w:rsid w:val="00205191"/>
    <w:rsid w:val="00205A68"/>
    <w:rsid w:val="00210249"/>
    <w:rsid w:val="00223E4D"/>
    <w:rsid w:val="00241459"/>
    <w:rsid w:val="0026059C"/>
    <w:rsid w:val="002626B9"/>
    <w:rsid w:val="00272AB4"/>
    <w:rsid w:val="00272DD8"/>
    <w:rsid w:val="00275158"/>
    <w:rsid w:val="00280619"/>
    <w:rsid w:val="002C469E"/>
    <w:rsid w:val="002E62B3"/>
    <w:rsid w:val="002F3A90"/>
    <w:rsid w:val="00301651"/>
    <w:rsid w:val="0030676E"/>
    <w:rsid w:val="00324080"/>
    <w:rsid w:val="00327C67"/>
    <w:rsid w:val="0033200F"/>
    <w:rsid w:val="00336788"/>
    <w:rsid w:val="0034054B"/>
    <w:rsid w:val="00380488"/>
    <w:rsid w:val="00382B6F"/>
    <w:rsid w:val="003B59AD"/>
    <w:rsid w:val="003E5D68"/>
    <w:rsid w:val="00415B42"/>
    <w:rsid w:val="00442E98"/>
    <w:rsid w:val="004449D3"/>
    <w:rsid w:val="0045422D"/>
    <w:rsid w:val="00455F3E"/>
    <w:rsid w:val="0046247E"/>
    <w:rsid w:val="00496084"/>
    <w:rsid w:val="00496B54"/>
    <w:rsid w:val="00497048"/>
    <w:rsid w:val="004A121B"/>
    <w:rsid w:val="004E4008"/>
    <w:rsid w:val="004E5DE6"/>
    <w:rsid w:val="004F6E7C"/>
    <w:rsid w:val="004F7350"/>
    <w:rsid w:val="005008A4"/>
    <w:rsid w:val="005056A4"/>
    <w:rsid w:val="00507E11"/>
    <w:rsid w:val="00511083"/>
    <w:rsid w:val="00512DCE"/>
    <w:rsid w:val="0055323F"/>
    <w:rsid w:val="00562CEC"/>
    <w:rsid w:val="00571278"/>
    <w:rsid w:val="00572BA7"/>
    <w:rsid w:val="005808DA"/>
    <w:rsid w:val="0058633F"/>
    <w:rsid w:val="00597FDF"/>
    <w:rsid w:val="005A33C9"/>
    <w:rsid w:val="005A3C51"/>
    <w:rsid w:val="00622567"/>
    <w:rsid w:val="00626C31"/>
    <w:rsid w:val="00630412"/>
    <w:rsid w:val="00643C81"/>
    <w:rsid w:val="00661E0F"/>
    <w:rsid w:val="00662FAD"/>
    <w:rsid w:val="00674789"/>
    <w:rsid w:val="006844A0"/>
    <w:rsid w:val="00692457"/>
    <w:rsid w:val="00692AA5"/>
    <w:rsid w:val="00696720"/>
    <w:rsid w:val="00697383"/>
    <w:rsid w:val="006A527D"/>
    <w:rsid w:val="006B4C60"/>
    <w:rsid w:val="006D299D"/>
    <w:rsid w:val="006E33A1"/>
    <w:rsid w:val="006F1295"/>
    <w:rsid w:val="006F5CD6"/>
    <w:rsid w:val="006F67DE"/>
    <w:rsid w:val="007233CE"/>
    <w:rsid w:val="00737CCC"/>
    <w:rsid w:val="0074267A"/>
    <w:rsid w:val="00764C0C"/>
    <w:rsid w:val="007A262E"/>
    <w:rsid w:val="007C7D19"/>
    <w:rsid w:val="007F5F87"/>
    <w:rsid w:val="00801FBE"/>
    <w:rsid w:val="00811F17"/>
    <w:rsid w:val="00813103"/>
    <w:rsid w:val="00833F8E"/>
    <w:rsid w:val="00841EFC"/>
    <w:rsid w:val="00844676"/>
    <w:rsid w:val="008454B5"/>
    <w:rsid w:val="00850B81"/>
    <w:rsid w:val="00851B9D"/>
    <w:rsid w:val="0087402D"/>
    <w:rsid w:val="00881B64"/>
    <w:rsid w:val="00881B7C"/>
    <w:rsid w:val="0088571E"/>
    <w:rsid w:val="00886A58"/>
    <w:rsid w:val="008D146C"/>
    <w:rsid w:val="008E0D29"/>
    <w:rsid w:val="0090099D"/>
    <w:rsid w:val="009053BD"/>
    <w:rsid w:val="009135FC"/>
    <w:rsid w:val="00917676"/>
    <w:rsid w:val="00920C2C"/>
    <w:rsid w:val="00935673"/>
    <w:rsid w:val="00936FF7"/>
    <w:rsid w:val="00950C0E"/>
    <w:rsid w:val="00952661"/>
    <w:rsid w:val="00982657"/>
    <w:rsid w:val="009C4D36"/>
    <w:rsid w:val="009F04F4"/>
    <w:rsid w:val="009F28D0"/>
    <w:rsid w:val="00A02EFE"/>
    <w:rsid w:val="00A06C16"/>
    <w:rsid w:val="00A21B9C"/>
    <w:rsid w:val="00A25FD5"/>
    <w:rsid w:val="00A262E6"/>
    <w:rsid w:val="00A33FAF"/>
    <w:rsid w:val="00A35427"/>
    <w:rsid w:val="00A3697E"/>
    <w:rsid w:val="00A42135"/>
    <w:rsid w:val="00A55F05"/>
    <w:rsid w:val="00A71959"/>
    <w:rsid w:val="00A8039C"/>
    <w:rsid w:val="00AA41EC"/>
    <w:rsid w:val="00AB696F"/>
    <w:rsid w:val="00AC1614"/>
    <w:rsid w:val="00AC5640"/>
    <w:rsid w:val="00AD146F"/>
    <w:rsid w:val="00AD2366"/>
    <w:rsid w:val="00AE492B"/>
    <w:rsid w:val="00AF46FB"/>
    <w:rsid w:val="00B14C1A"/>
    <w:rsid w:val="00B30D69"/>
    <w:rsid w:val="00B5031C"/>
    <w:rsid w:val="00B51F9D"/>
    <w:rsid w:val="00B544BD"/>
    <w:rsid w:val="00B70A78"/>
    <w:rsid w:val="00B76DF9"/>
    <w:rsid w:val="00B91EC6"/>
    <w:rsid w:val="00BB4F17"/>
    <w:rsid w:val="00BC5837"/>
    <w:rsid w:val="00BF31FA"/>
    <w:rsid w:val="00C000D9"/>
    <w:rsid w:val="00C0588A"/>
    <w:rsid w:val="00C2661C"/>
    <w:rsid w:val="00C3120C"/>
    <w:rsid w:val="00C431EA"/>
    <w:rsid w:val="00C57F65"/>
    <w:rsid w:val="00C7747A"/>
    <w:rsid w:val="00C862A4"/>
    <w:rsid w:val="00C90866"/>
    <w:rsid w:val="00CA62EA"/>
    <w:rsid w:val="00CC0758"/>
    <w:rsid w:val="00CC4DDC"/>
    <w:rsid w:val="00CE4B85"/>
    <w:rsid w:val="00CF6BC2"/>
    <w:rsid w:val="00D008CD"/>
    <w:rsid w:val="00D13120"/>
    <w:rsid w:val="00D268EE"/>
    <w:rsid w:val="00D27308"/>
    <w:rsid w:val="00D4140B"/>
    <w:rsid w:val="00D60A34"/>
    <w:rsid w:val="00D9015D"/>
    <w:rsid w:val="00D9189A"/>
    <w:rsid w:val="00D920AE"/>
    <w:rsid w:val="00D96961"/>
    <w:rsid w:val="00DD4EC3"/>
    <w:rsid w:val="00DD7C54"/>
    <w:rsid w:val="00E02BD0"/>
    <w:rsid w:val="00E34877"/>
    <w:rsid w:val="00E34B86"/>
    <w:rsid w:val="00E53DA4"/>
    <w:rsid w:val="00E555A5"/>
    <w:rsid w:val="00E65951"/>
    <w:rsid w:val="00EA1F4C"/>
    <w:rsid w:val="00EC1C8A"/>
    <w:rsid w:val="00EC3CA1"/>
    <w:rsid w:val="00ED13EF"/>
    <w:rsid w:val="00ED5508"/>
    <w:rsid w:val="00EE389C"/>
    <w:rsid w:val="00EF1D8A"/>
    <w:rsid w:val="00EF4355"/>
    <w:rsid w:val="00EF6E4C"/>
    <w:rsid w:val="00F13DCF"/>
    <w:rsid w:val="00F172D9"/>
    <w:rsid w:val="00F6743F"/>
    <w:rsid w:val="00F730A0"/>
    <w:rsid w:val="00F91862"/>
    <w:rsid w:val="00F92941"/>
    <w:rsid w:val="00FA2AB2"/>
    <w:rsid w:val="00FC4021"/>
    <w:rsid w:val="00FD7530"/>
    <w:rsid w:val="00FE73A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A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151"/>
    <w:pPr>
      <w:tabs>
        <w:tab w:val="center" w:pos="4513"/>
        <w:tab w:val="right" w:pos="9026"/>
      </w:tabs>
    </w:pPr>
  </w:style>
  <w:style w:type="character" w:customStyle="1" w:styleId="HeaderChar">
    <w:name w:val="Header Char"/>
    <w:basedOn w:val="DefaultParagraphFont"/>
    <w:link w:val="Header"/>
    <w:uiPriority w:val="99"/>
    <w:rsid w:val="00014151"/>
  </w:style>
  <w:style w:type="paragraph" w:styleId="Footer">
    <w:name w:val="footer"/>
    <w:basedOn w:val="Normal"/>
    <w:link w:val="FooterChar"/>
    <w:uiPriority w:val="99"/>
    <w:unhideWhenUsed/>
    <w:rsid w:val="00014151"/>
    <w:pPr>
      <w:tabs>
        <w:tab w:val="center" w:pos="4513"/>
        <w:tab w:val="right" w:pos="9026"/>
      </w:tabs>
    </w:pPr>
  </w:style>
  <w:style w:type="character" w:customStyle="1" w:styleId="FooterChar">
    <w:name w:val="Footer Char"/>
    <w:basedOn w:val="DefaultParagraphFont"/>
    <w:link w:val="Footer"/>
    <w:uiPriority w:val="99"/>
    <w:rsid w:val="00014151"/>
  </w:style>
  <w:style w:type="character" w:styleId="Hyperlink">
    <w:name w:val="Hyperlink"/>
    <w:basedOn w:val="DefaultParagraphFont"/>
    <w:uiPriority w:val="99"/>
    <w:unhideWhenUsed/>
    <w:rsid w:val="005056A4"/>
    <w:rPr>
      <w:color w:val="0563C1" w:themeColor="hyperlink"/>
      <w:u w:val="single"/>
    </w:rPr>
  </w:style>
  <w:style w:type="paragraph" w:styleId="ListParagraph">
    <w:name w:val="List Paragraph"/>
    <w:basedOn w:val="Normal"/>
    <w:uiPriority w:val="34"/>
    <w:qFormat/>
    <w:rsid w:val="00D96961"/>
    <w:pPr>
      <w:ind w:left="720"/>
      <w:contextualSpacing/>
    </w:pPr>
  </w:style>
  <w:style w:type="paragraph" w:styleId="BalloonText">
    <w:name w:val="Balloon Text"/>
    <w:basedOn w:val="Normal"/>
    <w:link w:val="BalloonTextChar"/>
    <w:uiPriority w:val="99"/>
    <w:semiHidden/>
    <w:unhideWhenUsed/>
    <w:rsid w:val="00511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083"/>
    <w:rPr>
      <w:rFonts w:ascii="Segoe UI" w:hAnsi="Segoe UI" w:cs="Segoe UI"/>
      <w:sz w:val="18"/>
      <w:szCs w:val="18"/>
    </w:rPr>
  </w:style>
  <w:style w:type="table" w:styleId="TableGrid">
    <w:name w:val="Table Grid"/>
    <w:basedOn w:val="TableNormal"/>
    <w:uiPriority w:val="39"/>
    <w:rsid w:val="00D26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893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ottishtargetshooting.co.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scottishtargetshooting.co.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cottishtargetshooting.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TLK762@aol.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76CC7E06C095408B9FE14B1E27EDFA" ma:contentTypeVersion="8" ma:contentTypeDescription="Create a new document." ma:contentTypeScope="" ma:versionID="fb9812f98f59af161ab72f5649b4bda8">
  <xsd:schema xmlns:xsd="http://www.w3.org/2001/XMLSchema" xmlns:xs="http://www.w3.org/2001/XMLSchema" xmlns:p="http://schemas.microsoft.com/office/2006/metadata/properties" xmlns:ns2="179ecb10-ae3c-4ef3-83cd-4c85e1100496" xmlns:ns3="c65dd9dc-4672-4aa3-b8ca-474c1d967058" targetNamespace="http://schemas.microsoft.com/office/2006/metadata/properties" ma:root="true" ma:fieldsID="109d4a96319da66dec6925fb6cf4fe10" ns2:_="" ns3:_="">
    <xsd:import namespace="179ecb10-ae3c-4ef3-83cd-4c85e1100496"/>
    <xsd:import namespace="c65dd9dc-4672-4aa3-b8ca-474c1d9670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cb10-ae3c-4ef3-83cd-4c85e11004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5dd9dc-4672-4aa3-b8ca-474c1d96705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86160-F14A-41D6-9FF4-CAB146314E34}">
  <ds:schemaRefs>
    <ds:schemaRef ds:uri="http://schemas.microsoft.com/sharepoint/v3/contenttype/forms"/>
  </ds:schemaRefs>
</ds:datastoreItem>
</file>

<file path=customXml/itemProps2.xml><?xml version="1.0" encoding="utf-8"?>
<ds:datastoreItem xmlns:ds="http://schemas.openxmlformats.org/officeDocument/2006/customXml" ds:itemID="{30C5D996-8BB3-41E3-8E5E-A5686B3878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B255B5-5A65-4607-8998-DAFEBA73C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cb10-ae3c-4ef3-83cd-4c85e1100496"/>
    <ds:schemaRef ds:uri="c65dd9dc-4672-4aa3-b8ca-474c1d967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8A771E-4AA6-4092-9F1A-914F04EF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Barsby</dc:creator>
  <cp:keywords/>
  <dc:description/>
  <cp:lastModifiedBy>L Kidher</cp:lastModifiedBy>
  <cp:revision>10</cp:revision>
  <cp:lastPrinted>2018-01-31T14:06:00Z</cp:lastPrinted>
  <dcterms:created xsi:type="dcterms:W3CDTF">2018-02-08T16:38:00Z</dcterms:created>
  <dcterms:modified xsi:type="dcterms:W3CDTF">2018-02-13T17:52:00Z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0x0101007176CC7E06C095408B9FE14B1E27EDFA</vt:lpwstr>
  </property>
</Properties>
</file>